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821C" w14:textId="77777777" w:rsidR="002F0B3E" w:rsidRPr="001B4018" w:rsidRDefault="00BE4B45" w:rsidP="00B9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KANTHI BANGALORE KRISHNA, M.D.</w:t>
      </w:r>
    </w:p>
    <w:p w14:paraId="4ECC3BF8" w14:textId="77777777" w:rsidR="00DE3599" w:rsidRPr="001B4018" w:rsidRDefault="002F0B3E" w:rsidP="004518F9">
      <w:pPr>
        <w:jc w:val="center"/>
        <w:rPr>
          <w:sz w:val="24"/>
          <w:szCs w:val="24"/>
        </w:rPr>
      </w:pPr>
      <w:r w:rsidRPr="001B4018">
        <w:rPr>
          <w:b/>
          <w:sz w:val="28"/>
          <w:szCs w:val="28"/>
        </w:rPr>
        <w:t xml:space="preserve">CURRICULUM VITAE </w:t>
      </w:r>
    </w:p>
    <w:p w14:paraId="0C258418" w14:textId="77777777" w:rsidR="002F0B3E" w:rsidRPr="001B4018" w:rsidRDefault="002F0B3E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066C740C" w14:textId="77777777" w:rsidR="002107CE" w:rsidRDefault="002107CE" w:rsidP="00B958B8">
      <w:pPr>
        <w:jc w:val="center"/>
        <w:rPr>
          <w:b/>
          <w:sz w:val="28"/>
          <w:szCs w:val="28"/>
        </w:rPr>
      </w:pPr>
    </w:p>
    <w:p w14:paraId="16494EE2" w14:textId="638F2ADE" w:rsidR="002F0B3E" w:rsidRPr="001B4018" w:rsidRDefault="002F0B3E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BIOGRAPHICAL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695" w:rsidRPr="001B4018" w14:paraId="2D5AB9D8" w14:textId="77777777" w:rsidTr="00895933">
        <w:tc>
          <w:tcPr>
            <w:tcW w:w="4675" w:type="dxa"/>
          </w:tcPr>
          <w:p w14:paraId="1563F67E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Name:</w:t>
            </w:r>
            <w:r w:rsidR="004518F9">
              <w:rPr>
                <w:sz w:val="24"/>
                <w:szCs w:val="24"/>
              </w:rPr>
              <w:t xml:space="preserve"> Kanthi Bangalore Krishna</w:t>
            </w:r>
          </w:p>
        </w:tc>
        <w:tc>
          <w:tcPr>
            <w:tcW w:w="4675" w:type="dxa"/>
          </w:tcPr>
          <w:p w14:paraId="36F3F0B4" w14:textId="4FDDFC53" w:rsidR="004518F9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Business Address:</w:t>
            </w:r>
            <w:r w:rsidR="004518F9">
              <w:rPr>
                <w:sz w:val="24"/>
                <w:szCs w:val="24"/>
              </w:rPr>
              <w:t xml:space="preserve"> </w:t>
            </w:r>
            <w:r w:rsidR="004600C0">
              <w:rPr>
                <w:sz w:val="24"/>
                <w:szCs w:val="24"/>
              </w:rPr>
              <w:t>4401 Penn Ave</w:t>
            </w:r>
            <w:r w:rsidR="004518F9">
              <w:rPr>
                <w:sz w:val="24"/>
                <w:szCs w:val="24"/>
              </w:rPr>
              <w:t>,</w:t>
            </w:r>
          </w:p>
          <w:p w14:paraId="4765F452" w14:textId="4FDC9615" w:rsidR="004518F9" w:rsidRPr="001B4018" w:rsidRDefault="004600C0" w:rsidP="0075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</w:t>
            </w:r>
            <w:r w:rsidR="004518F9">
              <w:rPr>
                <w:sz w:val="24"/>
                <w:szCs w:val="24"/>
              </w:rPr>
              <w:t>, PA 1</w:t>
            </w:r>
            <w:r>
              <w:rPr>
                <w:sz w:val="24"/>
                <w:szCs w:val="24"/>
              </w:rPr>
              <w:t>5224</w:t>
            </w:r>
          </w:p>
        </w:tc>
      </w:tr>
      <w:tr w:rsidR="00750695" w:rsidRPr="001B4018" w14:paraId="5BC2446F" w14:textId="77777777" w:rsidTr="00895933">
        <w:tc>
          <w:tcPr>
            <w:tcW w:w="4675" w:type="dxa"/>
          </w:tcPr>
          <w:p w14:paraId="0C9854F6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B000B67" w14:textId="777CA998" w:rsidR="00750695" w:rsidRPr="004518F9" w:rsidRDefault="00750695" w:rsidP="004518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91919"/>
              </w:rPr>
            </w:pPr>
            <w:r w:rsidRPr="001B4018">
              <w:rPr>
                <w:sz w:val="24"/>
                <w:szCs w:val="24"/>
              </w:rPr>
              <w:t>Business Phone:</w:t>
            </w:r>
            <w:r w:rsidR="004518F9">
              <w:rPr>
                <w:sz w:val="24"/>
                <w:szCs w:val="24"/>
              </w:rPr>
              <w:t xml:space="preserve"> </w:t>
            </w:r>
            <w:r w:rsidR="004600C0">
              <w:rPr>
                <w:rFonts w:ascii="Calibri" w:hAnsi="Calibri" w:cs="Calibri"/>
                <w:color w:val="191919"/>
              </w:rPr>
              <w:t>412-692-5923</w:t>
            </w:r>
          </w:p>
        </w:tc>
      </w:tr>
      <w:tr w:rsidR="00750695" w:rsidRPr="001B4018" w14:paraId="679E3A8C" w14:textId="77777777" w:rsidTr="00895933">
        <w:tc>
          <w:tcPr>
            <w:tcW w:w="4675" w:type="dxa"/>
          </w:tcPr>
          <w:p w14:paraId="46C8443E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BEEEA46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  <w:tr w:rsidR="00750695" w:rsidRPr="001B4018" w14:paraId="19A96ED1" w14:textId="77777777" w:rsidTr="00895933">
        <w:tc>
          <w:tcPr>
            <w:tcW w:w="4675" w:type="dxa"/>
          </w:tcPr>
          <w:p w14:paraId="3C38F2C3" w14:textId="7DAB504F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Email:</w:t>
            </w:r>
            <w:r w:rsidR="00BE4B45">
              <w:rPr>
                <w:sz w:val="24"/>
                <w:szCs w:val="24"/>
              </w:rPr>
              <w:t xml:space="preserve"> </w:t>
            </w:r>
            <w:r w:rsidR="004518F9">
              <w:rPr>
                <w:sz w:val="24"/>
                <w:szCs w:val="24"/>
              </w:rPr>
              <w:t>bangalorekrishna</w:t>
            </w:r>
            <w:r w:rsidR="004600C0">
              <w:rPr>
                <w:sz w:val="24"/>
                <w:szCs w:val="24"/>
              </w:rPr>
              <w:t>k2</w:t>
            </w:r>
            <w:r w:rsidR="004518F9">
              <w:rPr>
                <w:sz w:val="24"/>
                <w:szCs w:val="24"/>
              </w:rPr>
              <w:t>@</w:t>
            </w:r>
            <w:r w:rsidR="004600C0">
              <w:rPr>
                <w:sz w:val="24"/>
                <w:szCs w:val="24"/>
              </w:rPr>
              <w:t>upmc</w:t>
            </w:r>
            <w:r w:rsidR="004518F9">
              <w:rPr>
                <w:sz w:val="24"/>
                <w:szCs w:val="24"/>
              </w:rPr>
              <w:t>.edu</w:t>
            </w:r>
          </w:p>
        </w:tc>
        <w:tc>
          <w:tcPr>
            <w:tcW w:w="4675" w:type="dxa"/>
          </w:tcPr>
          <w:p w14:paraId="6FC5FDE0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  <w:tr w:rsidR="00750695" w:rsidRPr="001B4018" w14:paraId="0CFBE471" w14:textId="77777777" w:rsidTr="00895933">
        <w:tc>
          <w:tcPr>
            <w:tcW w:w="4675" w:type="dxa"/>
          </w:tcPr>
          <w:p w14:paraId="140D05E5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2A7DDFC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</w:tbl>
    <w:p w14:paraId="36777900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336FD019" w14:textId="77777777" w:rsidR="002107CE" w:rsidRDefault="002107CE" w:rsidP="00B958B8">
      <w:pPr>
        <w:jc w:val="center"/>
        <w:rPr>
          <w:b/>
          <w:sz w:val="28"/>
          <w:szCs w:val="28"/>
        </w:rPr>
      </w:pPr>
    </w:p>
    <w:p w14:paraId="2069C673" w14:textId="7B20C699" w:rsidR="005B0553" w:rsidRPr="001B4018" w:rsidRDefault="005B0553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EDUCATION and TRAINING</w:t>
      </w:r>
    </w:p>
    <w:p w14:paraId="14EEEE44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1B4018" w14:paraId="6E53AF25" w14:textId="77777777" w:rsidTr="00895933">
        <w:tc>
          <w:tcPr>
            <w:tcW w:w="2337" w:type="dxa"/>
          </w:tcPr>
          <w:p w14:paraId="2D375AEE" w14:textId="77777777" w:rsidR="005B0553" w:rsidRDefault="005B0553" w:rsidP="007243CF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Dates Attended</w:t>
            </w:r>
          </w:p>
          <w:p w14:paraId="3FA82717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30F073E6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139B1087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3ED5D9F1" w14:textId="77777777" w:rsidR="00775DB7" w:rsidRPr="001B4018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04/1999-04/2004</w:t>
            </w:r>
          </w:p>
        </w:tc>
        <w:tc>
          <w:tcPr>
            <w:tcW w:w="2337" w:type="dxa"/>
          </w:tcPr>
          <w:p w14:paraId="2D16D6A8" w14:textId="77777777" w:rsidR="007E0EA2" w:rsidRDefault="005B0553" w:rsidP="007243CF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 and Location of Institution</w:t>
            </w:r>
          </w:p>
          <w:p w14:paraId="6035B848" w14:textId="77777777" w:rsidR="00C160E1" w:rsidRDefault="00C160E1" w:rsidP="007243CF">
            <w:pPr>
              <w:rPr>
                <w:sz w:val="24"/>
                <w:szCs w:val="24"/>
              </w:rPr>
            </w:pPr>
          </w:p>
          <w:p w14:paraId="07EB866A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71904554" w14:textId="77777777" w:rsidR="00C160E1" w:rsidRPr="001B4018" w:rsidRDefault="00C160E1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Bangalore Medical College, Rajiv Gandhi</w:t>
            </w:r>
            <w:r w:rsidR="00775DB7">
              <w:rPr>
                <w:sz w:val="24"/>
                <w:szCs w:val="24"/>
              </w:rPr>
              <w:t xml:space="preserve"> University of Health Sciences. India</w:t>
            </w:r>
          </w:p>
        </w:tc>
        <w:tc>
          <w:tcPr>
            <w:tcW w:w="2338" w:type="dxa"/>
          </w:tcPr>
          <w:p w14:paraId="46C0A9E4" w14:textId="77777777" w:rsidR="007E0EA2" w:rsidRDefault="005B0553" w:rsidP="007243CF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Degree Received and Year</w:t>
            </w:r>
          </w:p>
          <w:p w14:paraId="68426BC3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572D132C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77455812" w14:textId="77777777" w:rsidR="00775DB7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M.B.B.S.                            </w:t>
            </w:r>
          </w:p>
          <w:p w14:paraId="3A50A99E" w14:textId="77777777" w:rsidR="00775DB7" w:rsidRPr="001B4018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8" w:type="dxa"/>
          </w:tcPr>
          <w:p w14:paraId="4387EEA3" w14:textId="77777777" w:rsidR="005B0553" w:rsidRDefault="005B0553" w:rsidP="007243CF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Major Subject</w:t>
            </w:r>
          </w:p>
          <w:p w14:paraId="50DAADB1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70464E44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54358747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2493A34F" w14:textId="77777777" w:rsidR="00775DB7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</w:t>
            </w:r>
          </w:p>
          <w:p w14:paraId="4EECD27C" w14:textId="77777777" w:rsidR="00775DB7" w:rsidRPr="001B4018" w:rsidRDefault="00775DB7" w:rsidP="007243CF">
            <w:pPr>
              <w:rPr>
                <w:sz w:val="24"/>
                <w:szCs w:val="24"/>
              </w:rPr>
            </w:pPr>
          </w:p>
        </w:tc>
      </w:tr>
    </w:tbl>
    <w:p w14:paraId="1B72FEF4" w14:textId="77777777" w:rsidR="004518F9" w:rsidRDefault="004518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E0EA2">
        <w:rPr>
          <w:sz w:val="24"/>
          <w:szCs w:val="24"/>
        </w:rPr>
        <w:t xml:space="preserve">          </w:t>
      </w:r>
    </w:p>
    <w:p w14:paraId="25AB8852" w14:textId="77777777" w:rsidR="004518F9" w:rsidRPr="001B4018" w:rsidRDefault="004518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409975AD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POSTGRADUATE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1B4018" w14:paraId="717B5BAC" w14:textId="77777777" w:rsidTr="00895933">
        <w:tc>
          <w:tcPr>
            <w:tcW w:w="2337" w:type="dxa"/>
          </w:tcPr>
          <w:p w14:paraId="5A44370D" w14:textId="77777777" w:rsidR="00775DB7" w:rsidRDefault="00775DB7" w:rsidP="00724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04/2004-04/2005</w:t>
            </w:r>
          </w:p>
          <w:p w14:paraId="0600D953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699DF255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6B669505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596FE178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34298DCA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39314604" w14:textId="77777777" w:rsidR="00775DB7" w:rsidRDefault="007E0EA2" w:rsidP="00724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</w:t>
            </w:r>
            <w:r w:rsidRPr="007C2335">
              <w:rPr>
                <w:rFonts w:ascii="Calibri" w:hAnsi="Calibri" w:cs="Calibri"/>
              </w:rPr>
              <w:t>2007-</w:t>
            </w:r>
            <w:r>
              <w:rPr>
                <w:rFonts w:ascii="Calibri" w:hAnsi="Calibri" w:cs="Calibri"/>
              </w:rPr>
              <w:t>06/</w:t>
            </w:r>
            <w:r w:rsidRPr="007C2335">
              <w:rPr>
                <w:rFonts w:ascii="Calibri" w:hAnsi="Calibri" w:cs="Calibri"/>
              </w:rPr>
              <w:t xml:space="preserve">2010   </w:t>
            </w:r>
          </w:p>
          <w:p w14:paraId="3257D3CE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6E656332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429B5B71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5D0FD5A4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4383DB61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3483FA2C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46212CF8" w14:textId="77777777" w:rsidR="00775DB7" w:rsidRDefault="00775DB7" w:rsidP="007243CF">
            <w:pPr>
              <w:rPr>
                <w:rFonts w:ascii="Calibri" w:hAnsi="Calibri" w:cs="Calibri"/>
              </w:rPr>
            </w:pPr>
          </w:p>
          <w:p w14:paraId="01C70EC6" w14:textId="77777777" w:rsidR="007E0EA2" w:rsidRPr="001B4018" w:rsidRDefault="00775DB7" w:rsidP="007243C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07/2011-06/2014</w:t>
            </w:r>
            <w:r w:rsidR="007E0EA2" w:rsidRPr="007C2335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2337" w:type="dxa"/>
          </w:tcPr>
          <w:p w14:paraId="4C8E6BE4" w14:textId="77777777" w:rsidR="00775DB7" w:rsidRPr="00775DB7" w:rsidRDefault="00775DB7" w:rsidP="007E0EA2">
            <w:pPr>
              <w:rPr>
                <w:rFonts w:ascii="Calibri" w:hAnsi="Calibri" w:cs="Calibri"/>
                <w:sz w:val="24"/>
                <w:szCs w:val="24"/>
              </w:rPr>
            </w:pPr>
            <w:r w:rsidRPr="00775DB7">
              <w:rPr>
                <w:sz w:val="24"/>
                <w:szCs w:val="24"/>
              </w:rPr>
              <w:lastRenderedPageBreak/>
              <w:t>Bangalore Medical College, Rajiv Gandhi University of Health Sciences. India</w:t>
            </w:r>
            <w:r w:rsidRPr="00775D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CDD8E2" w14:textId="77777777" w:rsidR="00775DB7" w:rsidRPr="00775DB7" w:rsidRDefault="00775DB7" w:rsidP="007E0E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06126C" w14:textId="77777777" w:rsidR="007E0EA2" w:rsidRDefault="007E0EA2" w:rsidP="007E0EA2">
            <w:pPr>
              <w:rPr>
                <w:rFonts w:ascii="Calibri" w:hAnsi="Calibri" w:cs="Calibri"/>
                <w:sz w:val="24"/>
                <w:szCs w:val="24"/>
              </w:rPr>
            </w:pPr>
            <w:r w:rsidRPr="00775DB7">
              <w:rPr>
                <w:rFonts w:ascii="Calibri" w:hAnsi="Calibri" w:cs="Calibri"/>
                <w:sz w:val="24"/>
                <w:szCs w:val="24"/>
              </w:rPr>
              <w:t xml:space="preserve">State University of New York, Health Science Center at Brooklyn, Downstate Medical Center </w:t>
            </w:r>
            <w:r w:rsidRPr="00775DB7">
              <w:rPr>
                <w:rFonts w:ascii="Calibri" w:hAnsi="Calibri" w:cs="Calibri"/>
                <w:sz w:val="24"/>
                <w:szCs w:val="24"/>
              </w:rPr>
              <w:lastRenderedPageBreak/>
              <w:t>Program, Brooklyn, New York</w:t>
            </w:r>
          </w:p>
          <w:p w14:paraId="25FD752E" w14:textId="77777777" w:rsidR="006D2559" w:rsidRDefault="006D2559" w:rsidP="007E0E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85252E" w14:textId="77777777" w:rsidR="006D2559" w:rsidRPr="00775DB7" w:rsidRDefault="006D2559" w:rsidP="007E0E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UPMC </w:t>
            </w:r>
            <w:r w:rsidRPr="007C2335">
              <w:rPr>
                <w:rFonts w:ascii="Calibri" w:hAnsi="Calibri" w:cs="Calibri"/>
              </w:rPr>
              <w:t>Children’s Hospital of Pittsburgh</w:t>
            </w:r>
            <w:r>
              <w:rPr>
                <w:rFonts w:ascii="Calibri" w:hAnsi="Calibri" w:cs="Calibri"/>
              </w:rPr>
              <w:t>,</w:t>
            </w:r>
            <w:r w:rsidRPr="007C2335">
              <w:rPr>
                <w:rFonts w:ascii="Calibri" w:hAnsi="Calibri" w:cs="Calibri"/>
              </w:rPr>
              <w:t xml:space="preserve"> Pittsburgh, PA</w:t>
            </w:r>
          </w:p>
          <w:p w14:paraId="19F0036B" w14:textId="77777777" w:rsidR="007E0EA2" w:rsidRPr="00775DB7" w:rsidRDefault="007E0EA2" w:rsidP="007243C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7BFF212" w14:textId="77777777" w:rsidR="007E0EA2" w:rsidRDefault="00775DB7" w:rsidP="00724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Rotatory </w:t>
            </w:r>
            <w:r w:rsidR="007E0EA2" w:rsidRPr="007C2335">
              <w:rPr>
                <w:rFonts w:ascii="Calibri" w:hAnsi="Calibri" w:cs="Calibri"/>
              </w:rPr>
              <w:t xml:space="preserve">Internship </w:t>
            </w:r>
            <w:r>
              <w:rPr>
                <w:rFonts w:ascii="Calibri" w:hAnsi="Calibri" w:cs="Calibri"/>
              </w:rPr>
              <w:t>M.B.B.S</w:t>
            </w:r>
          </w:p>
          <w:p w14:paraId="09B659FC" w14:textId="77777777" w:rsidR="00775DB7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14:paraId="33A6C9ED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209D577A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4F3196A5" w14:textId="77777777" w:rsidR="007E0EA2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Residency</w:t>
            </w:r>
          </w:p>
          <w:p w14:paraId="3C6D220A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41BFBB44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737FED2D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0DBAD083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52DDDA20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2405E1BB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10B19030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06F53F55" w14:textId="77777777" w:rsidR="006D2559" w:rsidRDefault="006D2559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</w:t>
            </w:r>
          </w:p>
          <w:p w14:paraId="098B54B5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413D5967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699BA05A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12639808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11CC1DA3" w14:textId="77777777" w:rsidR="007E0EA2" w:rsidRPr="001B4018" w:rsidRDefault="007E0EA2" w:rsidP="007243C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E99A891" w14:textId="77777777" w:rsidR="007E0EA2" w:rsidRDefault="007E0EA2" w:rsidP="007243CF">
            <w:pPr>
              <w:rPr>
                <w:sz w:val="24"/>
                <w:szCs w:val="24"/>
              </w:rPr>
            </w:pPr>
          </w:p>
          <w:p w14:paraId="47E49EEA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28B1417D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332A2104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724170AA" w14:textId="77777777" w:rsidR="00775DB7" w:rsidRDefault="00775DB7" w:rsidP="007243CF">
            <w:pPr>
              <w:rPr>
                <w:sz w:val="24"/>
                <w:szCs w:val="24"/>
              </w:rPr>
            </w:pPr>
          </w:p>
          <w:p w14:paraId="538C1E45" w14:textId="77777777" w:rsidR="00775DB7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  <w:p w14:paraId="4172284A" w14:textId="77777777" w:rsidR="00775DB7" w:rsidRDefault="00775DB7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</w:t>
            </w:r>
            <w:r w:rsidR="003F5C6E"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Wadowski</w:t>
            </w:r>
            <w:proofErr w:type="spellEnd"/>
            <w:r>
              <w:rPr>
                <w:sz w:val="24"/>
                <w:szCs w:val="24"/>
              </w:rPr>
              <w:t xml:space="preserve">, M.D. </w:t>
            </w:r>
          </w:p>
          <w:p w14:paraId="538075F3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0239C7AB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7DAD9D2B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087387B8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532A4315" w14:textId="77777777" w:rsidR="006D2559" w:rsidRDefault="006D2559" w:rsidP="007243CF">
            <w:pPr>
              <w:rPr>
                <w:sz w:val="24"/>
                <w:szCs w:val="24"/>
              </w:rPr>
            </w:pPr>
          </w:p>
          <w:p w14:paraId="175C6109" w14:textId="77777777" w:rsidR="006D2559" w:rsidRDefault="006D2559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Endocrinology</w:t>
            </w:r>
          </w:p>
          <w:p w14:paraId="4E035908" w14:textId="77777777" w:rsidR="006D2559" w:rsidRPr="001B4018" w:rsidRDefault="006D2559" w:rsidP="0072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F Witchel, M.D.</w:t>
            </w:r>
          </w:p>
        </w:tc>
      </w:tr>
    </w:tbl>
    <w:p w14:paraId="2478D889" w14:textId="77777777" w:rsidR="005B0553" w:rsidRPr="001B4018" w:rsidRDefault="005B055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0225B1C0" w14:textId="77777777" w:rsidR="002107CE" w:rsidRDefault="002107CE" w:rsidP="00B958B8">
      <w:pPr>
        <w:jc w:val="center"/>
        <w:rPr>
          <w:b/>
          <w:sz w:val="28"/>
          <w:szCs w:val="28"/>
        </w:rPr>
      </w:pPr>
    </w:p>
    <w:p w14:paraId="4B17CDC5" w14:textId="40BF3374" w:rsidR="00DE3599" w:rsidRPr="001B4018" w:rsidRDefault="00DE3599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APPOINTMENTS and POSITIONS</w:t>
      </w:r>
    </w:p>
    <w:p w14:paraId="6B3DDBC6" w14:textId="77777777" w:rsidR="00DE3599" w:rsidRPr="008924D2" w:rsidRDefault="00DE3599" w:rsidP="008924D2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ACADEMIC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DE3599" w:rsidRPr="001B4018" w14:paraId="378B8761" w14:textId="77777777" w:rsidTr="002F5907">
        <w:trPr>
          <w:trHeight w:val="5799"/>
        </w:trPr>
        <w:tc>
          <w:tcPr>
            <w:tcW w:w="3119" w:type="dxa"/>
          </w:tcPr>
          <w:p w14:paraId="3F2539A2" w14:textId="77777777" w:rsidR="00DE3599" w:rsidRPr="004600C0" w:rsidRDefault="00DE3599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Years Inclusive</w:t>
            </w:r>
          </w:p>
          <w:p w14:paraId="1220DBB0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1198AEA1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2970191A" w14:textId="77777777" w:rsidR="003A745C" w:rsidRPr="004600C0" w:rsidRDefault="003A745C" w:rsidP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03/2015-06/2021  </w:t>
            </w:r>
          </w:p>
          <w:p w14:paraId="4C7FC047" w14:textId="77777777" w:rsidR="003A745C" w:rsidRPr="004600C0" w:rsidRDefault="003A745C" w:rsidP="003A745C">
            <w:pPr>
              <w:rPr>
                <w:rFonts w:cstheme="minorHAnsi"/>
                <w:sz w:val="24"/>
                <w:szCs w:val="24"/>
              </w:rPr>
            </w:pPr>
          </w:p>
          <w:p w14:paraId="5C0048B8" w14:textId="77777777" w:rsidR="003A745C" w:rsidRPr="004600C0" w:rsidRDefault="003A745C" w:rsidP="003A745C">
            <w:pPr>
              <w:rPr>
                <w:rFonts w:cstheme="minorHAnsi"/>
                <w:sz w:val="24"/>
                <w:szCs w:val="24"/>
              </w:rPr>
            </w:pPr>
          </w:p>
          <w:p w14:paraId="0474CF03" w14:textId="77777777" w:rsidR="004600C0" w:rsidRPr="004600C0" w:rsidRDefault="003A745C" w:rsidP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07/2021-</w:t>
            </w:r>
            <w:r w:rsidR="004600C0" w:rsidRPr="004600C0">
              <w:rPr>
                <w:rFonts w:cstheme="minorHAnsi"/>
                <w:sz w:val="24"/>
                <w:szCs w:val="24"/>
              </w:rPr>
              <w:t>07/2022</w:t>
            </w:r>
          </w:p>
          <w:p w14:paraId="10BAB9FB" w14:textId="77777777" w:rsidR="004600C0" w:rsidRPr="004600C0" w:rsidRDefault="004600C0" w:rsidP="003A745C">
            <w:pPr>
              <w:rPr>
                <w:rFonts w:cstheme="minorHAnsi"/>
                <w:sz w:val="24"/>
                <w:szCs w:val="24"/>
              </w:rPr>
            </w:pPr>
          </w:p>
          <w:p w14:paraId="77B71EFD" w14:textId="77777777" w:rsidR="004600C0" w:rsidRPr="004600C0" w:rsidRDefault="004600C0" w:rsidP="003A745C">
            <w:pPr>
              <w:rPr>
                <w:rFonts w:cstheme="minorHAnsi"/>
                <w:sz w:val="24"/>
                <w:szCs w:val="24"/>
              </w:rPr>
            </w:pPr>
          </w:p>
          <w:p w14:paraId="19C641EA" w14:textId="77777777" w:rsidR="004600C0" w:rsidRPr="004600C0" w:rsidRDefault="004600C0" w:rsidP="003A745C">
            <w:pPr>
              <w:rPr>
                <w:rFonts w:cstheme="minorHAnsi"/>
                <w:sz w:val="24"/>
                <w:szCs w:val="24"/>
              </w:rPr>
            </w:pPr>
          </w:p>
          <w:p w14:paraId="11F2AE63" w14:textId="28763DE0" w:rsidR="002F5907" w:rsidRPr="004600C0" w:rsidRDefault="004600C0" w:rsidP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08/2022-current</w:t>
            </w:r>
            <w:r w:rsidR="003A745C" w:rsidRPr="004600C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618C2E4" w14:textId="77777777" w:rsidR="002F5907" w:rsidRPr="004600C0" w:rsidRDefault="002F5907" w:rsidP="003A745C">
            <w:pPr>
              <w:rPr>
                <w:rFonts w:cstheme="minorHAnsi"/>
                <w:sz w:val="24"/>
                <w:szCs w:val="24"/>
              </w:rPr>
            </w:pPr>
          </w:p>
          <w:p w14:paraId="1EF95DC7" w14:textId="77777777" w:rsidR="002F5907" w:rsidRPr="004600C0" w:rsidRDefault="002F5907" w:rsidP="002F59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8F5091" w14:textId="77777777" w:rsidR="002F5907" w:rsidRPr="004600C0" w:rsidRDefault="002F5907" w:rsidP="002F59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12AA23" w14:textId="77777777" w:rsidR="002F5907" w:rsidRPr="004600C0" w:rsidRDefault="002F5907" w:rsidP="002F5907">
            <w:pPr>
              <w:rPr>
                <w:rFonts w:cstheme="minorHAnsi"/>
                <w:b/>
                <w:sz w:val="24"/>
                <w:szCs w:val="24"/>
              </w:rPr>
            </w:pPr>
            <w:r w:rsidRPr="004600C0">
              <w:rPr>
                <w:rFonts w:cstheme="minorHAnsi"/>
                <w:b/>
                <w:sz w:val="24"/>
                <w:szCs w:val="24"/>
              </w:rPr>
              <w:t>NON-ACADEMIC</w:t>
            </w:r>
          </w:p>
          <w:p w14:paraId="1F15C3EE" w14:textId="77777777" w:rsidR="002F5907" w:rsidRPr="004600C0" w:rsidRDefault="002F5907" w:rsidP="002F5907">
            <w:pPr>
              <w:rPr>
                <w:rFonts w:cstheme="minorHAnsi"/>
                <w:sz w:val="24"/>
                <w:szCs w:val="24"/>
              </w:rPr>
            </w:pPr>
          </w:p>
          <w:p w14:paraId="38C0E0E0" w14:textId="77777777" w:rsidR="004600C0" w:rsidRDefault="002F5907" w:rsidP="002F5907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03/2015- 07/2022   </w:t>
            </w:r>
          </w:p>
          <w:p w14:paraId="70BB5025" w14:textId="77777777" w:rsidR="004600C0" w:rsidRDefault="004600C0" w:rsidP="002F5907">
            <w:pPr>
              <w:rPr>
                <w:rFonts w:cstheme="minorHAnsi"/>
                <w:sz w:val="24"/>
                <w:szCs w:val="24"/>
              </w:rPr>
            </w:pPr>
          </w:p>
          <w:p w14:paraId="210A3251" w14:textId="5A7FB7CE" w:rsidR="002F5907" w:rsidRPr="004600C0" w:rsidRDefault="002F5907" w:rsidP="002F5907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14:paraId="1F391163" w14:textId="77777777" w:rsidR="003A745C" w:rsidRPr="004600C0" w:rsidRDefault="003A745C" w:rsidP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  <w:p w14:paraId="6B5CD323" w14:textId="36C6E5B5" w:rsidR="003A745C" w:rsidRPr="004600C0" w:rsidRDefault="004600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08/2022-current</w:t>
            </w:r>
          </w:p>
          <w:p w14:paraId="631CCD30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62F8A4CB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082EB76B" w14:textId="77777777" w:rsidR="004600C0" w:rsidRDefault="004600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12B94E" w14:textId="77777777" w:rsidR="004600C0" w:rsidRDefault="004600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111A66" w14:textId="77777777" w:rsidR="00BF23B1" w:rsidRDefault="00BF23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F9615" w14:textId="77777777" w:rsidR="00BF23B1" w:rsidRDefault="00BF23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983F76" w14:textId="77777777" w:rsidR="00BF23B1" w:rsidRDefault="00BF23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D6F156" w14:textId="44ED530F" w:rsidR="002F5907" w:rsidRPr="004600C0" w:rsidRDefault="00BE4B45">
            <w:pPr>
              <w:rPr>
                <w:rFonts w:cstheme="minorHAnsi"/>
                <w:b/>
                <w:sz w:val="24"/>
                <w:szCs w:val="24"/>
              </w:rPr>
            </w:pPr>
            <w:r w:rsidRPr="004600C0">
              <w:rPr>
                <w:rFonts w:cstheme="minorHAnsi"/>
                <w:b/>
                <w:sz w:val="24"/>
                <w:szCs w:val="24"/>
              </w:rPr>
              <w:lastRenderedPageBreak/>
              <w:t>CLINICAL ADMINISTRATION AND LEADERSHIP</w:t>
            </w:r>
          </w:p>
          <w:p w14:paraId="0BF5582C" w14:textId="77777777" w:rsidR="00BE4B45" w:rsidRPr="004600C0" w:rsidRDefault="00BE4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68E5AF" w14:textId="77777777" w:rsidR="004600C0" w:rsidRPr="004600C0" w:rsidRDefault="004600C0" w:rsidP="004600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08/2022-current</w:t>
            </w:r>
          </w:p>
          <w:p w14:paraId="12EFFD56" w14:textId="77777777" w:rsid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48379776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6279407B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1FE453EF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7B80DBAD" w14:textId="7E320BA3" w:rsidR="002F5907" w:rsidRPr="004600C0" w:rsidRDefault="00BE4B45" w:rsidP="00BF23B1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07/2019-</w:t>
            </w:r>
            <w:r w:rsidR="004600C0">
              <w:rPr>
                <w:rFonts w:cstheme="minorHAnsi"/>
                <w:sz w:val="24"/>
                <w:szCs w:val="24"/>
              </w:rPr>
              <w:t>07/2022</w:t>
            </w:r>
            <w:r w:rsidR="002F5907" w:rsidRPr="004600C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9786606" w14:textId="77777777" w:rsidR="002F5907" w:rsidRPr="004600C0" w:rsidRDefault="002F5907" w:rsidP="002F590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600C0">
              <w:rPr>
                <w:rFonts w:asciiTheme="minorHAnsi" w:hAnsiTheme="minorHAnsi" w:cstheme="minorHAnsi"/>
                <w:color w:val="auto"/>
              </w:rPr>
              <w:t xml:space="preserve">                          </w:t>
            </w:r>
          </w:p>
          <w:p w14:paraId="3AEEB67E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2DBD018" w14:textId="77777777" w:rsidR="00DE3599" w:rsidRPr="004600C0" w:rsidRDefault="00DE3599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lastRenderedPageBreak/>
              <w:t>Name and Location of Institution or Organization</w:t>
            </w:r>
          </w:p>
          <w:p w14:paraId="75CB1E21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0C4FCA1C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Penn State College of Medicine</w:t>
            </w:r>
          </w:p>
          <w:p w14:paraId="6C0939DC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38FD94C6" w14:textId="5B308CB8" w:rsidR="002F5907" w:rsidRPr="004600C0" w:rsidRDefault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Penn State College of Medicine</w:t>
            </w:r>
          </w:p>
          <w:p w14:paraId="70936095" w14:textId="60ED29FD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0570C47A" w14:textId="522E2F92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50E3D72B" w14:textId="7C6EB052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UPMC Children’s Hospital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600C0">
              <w:rPr>
                <w:rFonts w:cstheme="minorHAnsi"/>
                <w:sz w:val="24"/>
                <w:szCs w:val="24"/>
              </w:rPr>
              <w:t>ittsburgh</w:t>
            </w:r>
          </w:p>
          <w:p w14:paraId="71AA99F9" w14:textId="77777777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7341407A" w14:textId="77777777" w:rsidR="007E0EA2" w:rsidRPr="004600C0" w:rsidRDefault="007E0EA2">
            <w:pPr>
              <w:rPr>
                <w:rFonts w:cstheme="minorHAnsi"/>
                <w:sz w:val="24"/>
                <w:szCs w:val="24"/>
              </w:rPr>
            </w:pPr>
          </w:p>
          <w:p w14:paraId="29536C47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006D9F43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37144D8F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Penn State Health, Milton S. Hershey Medical Center</w:t>
            </w:r>
          </w:p>
          <w:p w14:paraId="20F02FE5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396A242E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19C4A2D9" w14:textId="7D7F05BD" w:rsidR="004600C0" w:rsidRPr="004600C0" w:rsidRDefault="004600C0" w:rsidP="004600C0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UPMC Children’s Hospital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600C0">
              <w:rPr>
                <w:rFonts w:cstheme="minorHAnsi"/>
                <w:sz w:val="24"/>
                <w:szCs w:val="24"/>
              </w:rPr>
              <w:t>ittsburgh</w:t>
            </w:r>
          </w:p>
          <w:p w14:paraId="37FAD732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2D1E74E1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04769BCE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5543ECED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4A658050" w14:textId="77777777" w:rsid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78051C2D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42DB0FDF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3F5D17F1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617F7092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53717107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0FBA9E56" w14:textId="710E7A29" w:rsidR="004600C0" w:rsidRDefault="004600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Director, Pediatric Endocrinology Fellowship Program</w:t>
            </w:r>
          </w:p>
          <w:p w14:paraId="39A377A6" w14:textId="77777777" w:rsid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3BEFEBB3" w14:textId="77777777" w:rsidR="00BF23B1" w:rsidRDefault="00BF23B1">
            <w:pPr>
              <w:rPr>
                <w:rFonts w:cstheme="minorHAnsi"/>
                <w:sz w:val="24"/>
                <w:szCs w:val="24"/>
              </w:rPr>
            </w:pPr>
          </w:p>
          <w:p w14:paraId="29E517B1" w14:textId="1574C680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Director of Clinical Services</w:t>
            </w:r>
          </w:p>
        </w:tc>
        <w:tc>
          <w:tcPr>
            <w:tcW w:w="3120" w:type="dxa"/>
          </w:tcPr>
          <w:p w14:paraId="54CAA1BD" w14:textId="77777777" w:rsidR="003A745C" w:rsidRPr="004600C0" w:rsidRDefault="00DE3599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lastRenderedPageBreak/>
              <w:t>Rank/Title</w:t>
            </w:r>
          </w:p>
          <w:p w14:paraId="7CABB197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61C8D734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70F4CEB6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Assistant Professor of Pediatrics</w:t>
            </w:r>
          </w:p>
          <w:p w14:paraId="7AAB20BD" w14:textId="77777777" w:rsidR="003A745C" w:rsidRPr="004600C0" w:rsidRDefault="003A745C">
            <w:pPr>
              <w:rPr>
                <w:rFonts w:cstheme="minorHAnsi"/>
                <w:sz w:val="24"/>
                <w:szCs w:val="24"/>
              </w:rPr>
            </w:pPr>
          </w:p>
          <w:p w14:paraId="1213DFFC" w14:textId="44C2E3D9" w:rsidR="002F5907" w:rsidRPr="004600C0" w:rsidRDefault="003A745C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Associate Professor of Pediatrics  </w:t>
            </w:r>
          </w:p>
          <w:p w14:paraId="03ABCBB6" w14:textId="70B2AA5B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113E4977" w14:textId="1D951CFE" w:rsidR="004600C0" w:rsidRPr="004600C0" w:rsidRDefault="004600C0">
            <w:pPr>
              <w:rPr>
                <w:rFonts w:cstheme="minorHAnsi"/>
                <w:sz w:val="24"/>
                <w:szCs w:val="24"/>
              </w:rPr>
            </w:pPr>
          </w:p>
          <w:p w14:paraId="1D62DEA3" w14:textId="2F2BFD2F" w:rsidR="004600C0" w:rsidRPr="004600C0" w:rsidRDefault="00DB4418" w:rsidP="004600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UCR </w:t>
            </w:r>
            <w:r w:rsidR="004600C0" w:rsidRPr="004600C0">
              <w:rPr>
                <w:rFonts w:cstheme="minorHAnsi"/>
                <w:sz w:val="24"/>
                <w:szCs w:val="24"/>
              </w:rPr>
              <w:t xml:space="preserve">Associate Professor of Pediatrics  </w:t>
            </w:r>
          </w:p>
          <w:p w14:paraId="1F847AA0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386108D1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7D9C18B5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686CCF56" w14:textId="77777777" w:rsidR="002F5907" w:rsidRPr="004600C0" w:rsidRDefault="002F5907">
            <w:pPr>
              <w:rPr>
                <w:rFonts w:cstheme="minorHAnsi"/>
                <w:sz w:val="24"/>
                <w:szCs w:val="24"/>
              </w:rPr>
            </w:pPr>
          </w:p>
          <w:p w14:paraId="315B128D" w14:textId="77777777" w:rsidR="00BE4B45" w:rsidRPr="004600C0" w:rsidRDefault="002F5907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Attending Physician, Division of Pediatric Endocrinology and Diabetes</w:t>
            </w:r>
            <w:r w:rsidR="003A745C" w:rsidRPr="004600C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DE36BD0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6D4A6B74" w14:textId="77777777" w:rsidR="004600C0" w:rsidRPr="004600C0" w:rsidRDefault="004600C0" w:rsidP="004600C0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Attending Physician, Division of Pediatric Endocrinology and Diabetes  </w:t>
            </w:r>
          </w:p>
          <w:p w14:paraId="68ABD411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22F37149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704DC094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71E1DD68" w14:textId="77777777" w:rsidR="00BE4B45" w:rsidRPr="004600C0" w:rsidRDefault="00BE4B45">
            <w:pPr>
              <w:rPr>
                <w:rFonts w:cstheme="minorHAnsi"/>
                <w:sz w:val="24"/>
                <w:szCs w:val="24"/>
              </w:rPr>
            </w:pPr>
          </w:p>
          <w:p w14:paraId="43F7B897" w14:textId="77777777" w:rsidR="004600C0" w:rsidRDefault="004600C0" w:rsidP="00BE4B45">
            <w:pPr>
              <w:rPr>
                <w:rFonts w:cstheme="minorHAnsi"/>
                <w:sz w:val="24"/>
                <w:szCs w:val="24"/>
              </w:rPr>
            </w:pPr>
          </w:p>
          <w:p w14:paraId="133DC31A" w14:textId="77777777" w:rsidR="00BF23B1" w:rsidRDefault="00BF23B1" w:rsidP="00BE4B45">
            <w:pPr>
              <w:rPr>
                <w:rFonts w:cstheme="minorHAnsi"/>
                <w:sz w:val="24"/>
                <w:szCs w:val="24"/>
              </w:rPr>
            </w:pPr>
          </w:p>
          <w:p w14:paraId="1C3614A1" w14:textId="77777777" w:rsidR="00BF23B1" w:rsidRDefault="00BF23B1" w:rsidP="00BE4B45">
            <w:pPr>
              <w:rPr>
                <w:rFonts w:cstheme="minorHAnsi"/>
                <w:sz w:val="24"/>
                <w:szCs w:val="24"/>
              </w:rPr>
            </w:pPr>
          </w:p>
          <w:p w14:paraId="6DE4B2FD" w14:textId="77777777" w:rsidR="00BF23B1" w:rsidRDefault="00BF23B1" w:rsidP="00BE4B45">
            <w:pPr>
              <w:rPr>
                <w:rFonts w:cstheme="minorHAnsi"/>
                <w:sz w:val="24"/>
                <w:szCs w:val="24"/>
              </w:rPr>
            </w:pPr>
          </w:p>
          <w:p w14:paraId="744F6771" w14:textId="77777777" w:rsidR="00BF23B1" w:rsidRDefault="00BF23B1" w:rsidP="00BE4B45">
            <w:pPr>
              <w:rPr>
                <w:rFonts w:cstheme="minorHAnsi"/>
                <w:sz w:val="24"/>
                <w:szCs w:val="24"/>
              </w:rPr>
            </w:pPr>
          </w:p>
          <w:p w14:paraId="1F1B928F" w14:textId="7FD23ADB" w:rsidR="00BF23B1" w:rsidRPr="004600C0" w:rsidRDefault="00BF23B1" w:rsidP="00BF23B1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>Division of Pediatric Endocrinology and Diabetes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600C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5DC92F9" w14:textId="77777777" w:rsidR="00BF23B1" w:rsidRPr="004600C0" w:rsidRDefault="00BF23B1" w:rsidP="00BF23B1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UPMC Children’s Hospital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600C0">
              <w:rPr>
                <w:rFonts w:cstheme="minorHAnsi"/>
                <w:sz w:val="24"/>
                <w:szCs w:val="24"/>
              </w:rPr>
              <w:t>ittsburgh</w:t>
            </w:r>
          </w:p>
          <w:p w14:paraId="2ED39862" w14:textId="77777777" w:rsidR="00BF23B1" w:rsidRDefault="00BF23B1" w:rsidP="00BE4B45">
            <w:pPr>
              <w:rPr>
                <w:rFonts w:cstheme="minorHAnsi"/>
                <w:sz w:val="24"/>
                <w:szCs w:val="24"/>
              </w:rPr>
            </w:pPr>
          </w:p>
          <w:p w14:paraId="3E2CD293" w14:textId="60F575B5" w:rsidR="003A745C" w:rsidRPr="004600C0" w:rsidRDefault="00BE4B45">
            <w:pPr>
              <w:rPr>
                <w:rFonts w:cstheme="minorHAnsi"/>
                <w:sz w:val="24"/>
                <w:szCs w:val="24"/>
              </w:rPr>
            </w:pPr>
            <w:r w:rsidRPr="004600C0">
              <w:rPr>
                <w:rFonts w:cstheme="minorHAnsi"/>
                <w:sz w:val="24"/>
                <w:szCs w:val="24"/>
              </w:rPr>
              <w:t xml:space="preserve">Division of Pediatric Endocrinology and Diabetes, Penn State Health, Milton S. Hershey Medical Center                                                                                                                </w:t>
            </w:r>
            <w:r w:rsidR="003A745C" w:rsidRPr="004600C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58971849" w14:textId="77777777" w:rsidR="007E0EA2" w:rsidRPr="004600C0" w:rsidRDefault="007E0E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358D7B" w14:textId="77777777" w:rsidR="002107CE" w:rsidRPr="001B4018" w:rsidRDefault="002107CE" w:rsidP="002F5907">
      <w:pPr>
        <w:pBdr>
          <w:bottom w:val="single" w:sz="4" w:space="0" w:color="auto"/>
        </w:pBdr>
        <w:rPr>
          <w:sz w:val="24"/>
          <w:szCs w:val="24"/>
        </w:rPr>
      </w:pPr>
    </w:p>
    <w:p w14:paraId="118A21CC" w14:textId="77777777" w:rsidR="002107CE" w:rsidRDefault="002107CE" w:rsidP="002107CE">
      <w:pPr>
        <w:jc w:val="center"/>
        <w:rPr>
          <w:b/>
          <w:sz w:val="28"/>
          <w:szCs w:val="28"/>
        </w:rPr>
      </w:pPr>
    </w:p>
    <w:p w14:paraId="088BA4FC" w14:textId="6EC83445" w:rsidR="00B958B8" w:rsidRPr="002107CE" w:rsidRDefault="00B958B8" w:rsidP="002107CE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CERTIF</w:t>
      </w:r>
      <w:r w:rsidR="007B768D" w:rsidRPr="001B4018">
        <w:rPr>
          <w:b/>
          <w:sz w:val="28"/>
          <w:szCs w:val="28"/>
        </w:rPr>
        <w:t>I</w:t>
      </w:r>
      <w:r w:rsidRPr="001B4018">
        <w:rPr>
          <w:b/>
          <w:sz w:val="28"/>
          <w:szCs w:val="28"/>
        </w:rPr>
        <w:t>CATION and LICENSURE</w:t>
      </w:r>
    </w:p>
    <w:p w14:paraId="70451D87" w14:textId="77777777" w:rsidR="00B958B8" w:rsidRPr="001B4018" w:rsidRDefault="00B958B8" w:rsidP="00B958B8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SPECIALTY CERTIFICATION: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1B4018" w14:paraId="72F72D9D" w14:textId="77777777" w:rsidTr="00895933">
        <w:tc>
          <w:tcPr>
            <w:tcW w:w="4675" w:type="dxa"/>
          </w:tcPr>
          <w:p w14:paraId="268AB6E9" w14:textId="77777777" w:rsidR="00B958B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Certifying Board</w:t>
            </w:r>
          </w:p>
          <w:p w14:paraId="3297CDA8" w14:textId="77777777" w:rsidR="000A747E" w:rsidRDefault="000A747E" w:rsidP="00B958B8">
            <w:pPr>
              <w:rPr>
                <w:sz w:val="24"/>
                <w:szCs w:val="24"/>
              </w:rPr>
            </w:pPr>
          </w:p>
          <w:p w14:paraId="04B964AD" w14:textId="77777777" w:rsidR="000A747E" w:rsidRDefault="000A747E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Board of Pediatrics</w:t>
            </w:r>
          </w:p>
          <w:p w14:paraId="5757EEA1" w14:textId="77777777" w:rsidR="000A747E" w:rsidRDefault="000A747E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(General Pediatrics)</w:t>
            </w:r>
          </w:p>
          <w:p w14:paraId="636A6FA7" w14:textId="77777777" w:rsidR="000A747E" w:rsidRDefault="000A747E" w:rsidP="00B958B8">
            <w:pPr>
              <w:rPr>
                <w:sz w:val="24"/>
                <w:szCs w:val="24"/>
              </w:rPr>
            </w:pPr>
          </w:p>
          <w:p w14:paraId="054A395B" w14:textId="77777777" w:rsidR="000A747E" w:rsidRDefault="000A747E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American Board of Pediatrics                                     </w:t>
            </w:r>
          </w:p>
          <w:p w14:paraId="0B8709D1" w14:textId="77777777" w:rsidR="000A747E" w:rsidRPr="001B4018" w:rsidRDefault="000A747E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(Subspecialty: Pediatric Endocrinology)                                                                                                                                                </w:t>
            </w:r>
          </w:p>
        </w:tc>
        <w:tc>
          <w:tcPr>
            <w:tcW w:w="4675" w:type="dxa"/>
          </w:tcPr>
          <w:p w14:paraId="56903B6A" w14:textId="77777777" w:rsidR="00B958B8" w:rsidRDefault="00EA6A3F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958B8" w:rsidRPr="001B4018">
              <w:rPr>
                <w:sz w:val="24"/>
                <w:szCs w:val="24"/>
              </w:rPr>
              <w:t>Year</w:t>
            </w:r>
          </w:p>
          <w:p w14:paraId="76443CF4" w14:textId="77777777" w:rsidR="000A747E" w:rsidRDefault="000A747E" w:rsidP="00B958B8">
            <w:pPr>
              <w:rPr>
                <w:sz w:val="24"/>
                <w:szCs w:val="24"/>
              </w:rPr>
            </w:pPr>
          </w:p>
          <w:p w14:paraId="32E3489D" w14:textId="77777777" w:rsidR="000A747E" w:rsidRDefault="00EA6A3F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A747E">
              <w:rPr>
                <w:sz w:val="24"/>
                <w:szCs w:val="24"/>
              </w:rPr>
              <w:t>2010</w:t>
            </w:r>
            <w:r w:rsidR="00AA62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enrolled in </w:t>
            </w:r>
            <w:r w:rsidR="00AA6255">
              <w:rPr>
                <w:sz w:val="24"/>
                <w:szCs w:val="24"/>
              </w:rPr>
              <w:t>MOC</w:t>
            </w:r>
          </w:p>
          <w:p w14:paraId="54657F22" w14:textId="77777777" w:rsidR="000A747E" w:rsidRDefault="000A747E" w:rsidP="00B958B8">
            <w:pPr>
              <w:rPr>
                <w:sz w:val="24"/>
                <w:szCs w:val="24"/>
              </w:rPr>
            </w:pPr>
          </w:p>
          <w:p w14:paraId="54CB1BDC" w14:textId="77777777" w:rsidR="000A747E" w:rsidRDefault="000A747E" w:rsidP="00B958B8">
            <w:pPr>
              <w:rPr>
                <w:sz w:val="24"/>
                <w:szCs w:val="24"/>
              </w:rPr>
            </w:pPr>
          </w:p>
          <w:p w14:paraId="0EF89EF7" w14:textId="77777777" w:rsidR="000A747E" w:rsidRPr="001B4018" w:rsidRDefault="00EA6A3F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A747E">
              <w:rPr>
                <w:sz w:val="24"/>
                <w:szCs w:val="24"/>
              </w:rPr>
              <w:t>2015</w:t>
            </w:r>
            <w:r w:rsidR="008C4C92">
              <w:rPr>
                <w:sz w:val="24"/>
                <w:szCs w:val="24"/>
              </w:rPr>
              <w:t>, enrolled in MOC</w:t>
            </w:r>
          </w:p>
        </w:tc>
      </w:tr>
    </w:tbl>
    <w:p w14:paraId="0F9DCF9B" w14:textId="77777777" w:rsidR="000A747E" w:rsidRPr="001B4018" w:rsidRDefault="000A747E" w:rsidP="00B958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432329E" w14:textId="77777777" w:rsidR="00B958B8" w:rsidRPr="001B4018" w:rsidRDefault="00B958B8" w:rsidP="00B958B8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MEDICAL or OTHER PROFESSIONAL LICENSURE: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1B4018" w14:paraId="4ABC221D" w14:textId="77777777" w:rsidTr="00E31061">
        <w:tc>
          <w:tcPr>
            <w:tcW w:w="4675" w:type="dxa"/>
          </w:tcPr>
          <w:p w14:paraId="04CCB1EA" w14:textId="77777777" w:rsidR="00B958B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Licensing Board/State</w:t>
            </w:r>
          </w:p>
          <w:p w14:paraId="3BD221AB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076277CA" w14:textId="77777777" w:rsidR="003C0DE4" w:rsidRPr="003C0DE4" w:rsidRDefault="003C0DE4" w:rsidP="003C0DE4">
            <w:pPr>
              <w:rPr>
                <w:sz w:val="24"/>
                <w:szCs w:val="24"/>
              </w:rPr>
            </w:pPr>
            <w:r w:rsidRPr="003C0DE4">
              <w:rPr>
                <w:bCs/>
                <w:sz w:val="24"/>
                <w:szCs w:val="24"/>
              </w:rPr>
              <w:t>Connecticut State Board</w:t>
            </w:r>
          </w:p>
          <w:p w14:paraId="679A2B9D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20881ED2" w14:textId="77777777" w:rsidR="003C0DE4" w:rsidRDefault="003C0DE4" w:rsidP="00B958B8">
            <w:pPr>
              <w:rPr>
                <w:bCs/>
                <w:sz w:val="24"/>
                <w:szCs w:val="24"/>
              </w:rPr>
            </w:pPr>
            <w:r w:rsidRPr="003C0DE4">
              <w:rPr>
                <w:bCs/>
                <w:sz w:val="24"/>
                <w:szCs w:val="24"/>
              </w:rPr>
              <w:t>Pennsylvania Medical Trainee License</w:t>
            </w:r>
          </w:p>
          <w:p w14:paraId="211330A3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783DA897" w14:textId="77777777" w:rsidR="003C0DE4" w:rsidRPr="001B4018" w:rsidRDefault="003C0DE4" w:rsidP="00B958B8">
            <w:pPr>
              <w:rPr>
                <w:sz w:val="24"/>
                <w:szCs w:val="24"/>
              </w:rPr>
            </w:pPr>
            <w:r w:rsidRPr="003C0DE4">
              <w:rPr>
                <w:bCs/>
                <w:sz w:val="24"/>
                <w:szCs w:val="24"/>
              </w:rPr>
              <w:t xml:space="preserve">Pennsylvania </w:t>
            </w:r>
            <w:r>
              <w:rPr>
                <w:bCs/>
                <w:sz w:val="24"/>
                <w:szCs w:val="24"/>
              </w:rPr>
              <w:t xml:space="preserve">State </w:t>
            </w:r>
            <w:r w:rsidRPr="003C0DE4">
              <w:rPr>
                <w:bCs/>
                <w:sz w:val="24"/>
                <w:szCs w:val="24"/>
              </w:rPr>
              <w:t>Medical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0DE4">
              <w:rPr>
                <w:bCs/>
                <w:sz w:val="24"/>
                <w:szCs w:val="24"/>
              </w:rPr>
              <w:t>License</w:t>
            </w:r>
          </w:p>
        </w:tc>
        <w:tc>
          <w:tcPr>
            <w:tcW w:w="4675" w:type="dxa"/>
          </w:tcPr>
          <w:p w14:paraId="70799EB7" w14:textId="77777777" w:rsidR="00B958B8" w:rsidRDefault="008C4C92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958B8" w:rsidRPr="001B4018">
              <w:rPr>
                <w:sz w:val="24"/>
                <w:szCs w:val="24"/>
              </w:rPr>
              <w:t>Year</w:t>
            </w:r>
          </w:p>
          <w:p w14:paraId="04CAC80C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726927AF" w14:textId="77777777" w:rsidR="003C0DE4" w:rsidRDefault="008C4C92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C0DE4">
              <w:rPr>
                <w:sz w:val="24"/>
                <w:szCs w:val="24"/>
              </w:rPr>
              <w:t>2010</w:t>
            </w:r>
          </w:p>
          <w:p w14:paraId="47244EAC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56EAFE1D" w14:textId="77777777" w:rsidR="003C0DE4" w:rsidRDefault="008C4C92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C0DE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-2014</w:t>
            </w:r>
          </w:p>
          <w:p w14:paraId="10239261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3FB33FAC" w14:textId="77777777" w:rsidR="003C0DE4" w:rsidRDefault="008C4C92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C0DE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-current</w:t>
            </w:r>
          </w:p>
          <w:p w14:paraId="5A9E784F" w14:textId="77777777" w:rsidR="003C0DE4" w:rsidRDefault="003C0DE4" w:rsidP="00B958B8">
            <w:pPr>
              <w:rPr>
                <w:sz w:val="24"/>
                <w:szCs w:val="24"/>
              </w:rPr>
            </w:pPr>
          </w:p>
          <w:p w14:paraId="0C7A4BD7" w14:textId="77777777" w:rsidR="003C0DE4" w:rsidRPr="001B4018" w:rsidRDefault="003C0DE4" w:rsidP="00B958B8">
            <w:pPr>
              <w:rPr>
                <w:sz w:val="24"/>
                <w:szCs w:val="24"/>
              </w:rPr>
            </w:pPr>
          </w:p>
        </w:tc>
      </w:tr>
    </w:tbl>
    <w:p w14:paraId="2E75966A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48DB7B84" w14:textId="77777777" w:rsidR="002107CE" w:rsidRDefault="002107CE" w:rsidP="00306CEF">
      <w:pPr>
        <w:jc w:val="center"/>
        <w:rPr>
          <w:b/>
          <w:sz w:val="28"/>
          <w:szCs w:val="28"/>
        </w:rPr>
      </w:pPr>
    </w:p>
    <w:p w14:paraId="70183F37" w14:textId="4EF9310C" w:rsidR="00B958B8" w:rsidRPr="001B4018" w:rsidRDefault="00B958B8" w:rsidP="00306CEF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MEMBE</w:t>
      </w:r>
      <w:r w:rsidR="00B8310D" w:rsidRPr="001B4018">
        <w:rPr>
          <w:b/>
          <w:sz w:val="28"/>
          <w:szCs w:val="28"/>
        </w:rPr>
        <w:t>RSHIP in PROFESSIONAL and SCIEN</w:t>
      </w:r>
      <w:r w:rsidRPr="001B4018">
        <w:rPr>
          <w:b/>
          <w:sz w:val="28"/>
          <w:szCs w:val="28"/>
        </w:rPr>
        <w:t>TIFIC SOCIETIES</w:t>
      </w: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408"/>
      </w:tblGrid>
      <w:tr w:rsidR="00B958B8" w:rsidRPr="001B4018" w14:paraId="2EE82372" w14:textId="77777777" w:rsidTr="000D5F7C">
        <w:trPr>
          <w:trHeight w:val="3970"/>
        </w:trPr>
        <w:tc>
          <w:tcPr>
            <w:tcW w:w="5408" w:type="dxa"/>
          </w:tcPr>
          <w:p w14:paraId="6D3E1198" w14:textId="77777777" w:rsidR="00B958B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Organization</w:t>
            </w:r>
            <w:r w:rsidR="0032642C">
              <w:rPr>
                <w:sz w:val="24"/>
                <w:szCs w:val="24"/>
              </w:rPr>
              <w:t xml:space="preserve">                                             </w:t>
            </w:r>
          </w:p>
          <w:p w14:paraId="0135F4BA" w14:textId="77777777" w:rsidR="0032642C" w:rsidRDefault="0032642C" w:rsidP="00B958B8">
            <w:pPr>
              <w:rPr>
                <w:sz w:val="24"/>
                <w:szCs w:val="24"/>
              </w:rPr>
            </w:pPr>
          </w:p>
          <w:p w14:paraId="0DFA2478" w14:textId="77777777" w:rsidR="00380DBA" w:rsidRPr="007C2335" w:rsidRDefault="00380DBA" w:rsidP="00380DBA">
            <w:pPr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American Academy of Pediatrics</w:t>
            </w:r>
          </w:p>
          <w:p w14:paraId="5055B91B" w14:textId="77777777" w:rsidR="000D5F7C" w:rsidRDefault="000D5F7C" w:rsidP="0032642C">
            <w:pPr>
              <w:spacing w:before="40"/>
              <w:rPr>
                <w:rFonts w:ascii="Calibri" w:hAnsi="Calibri" w:cs="Calibri"/>
              </w:rPr>
            </w:pPr>
          </w:p>
          <w:p w14:paraId="03AB17EB" w14:textId="77777777" w:rsidR="0032642C" w:rsidRDefault="0032642C" w:rsidP="0032642C">
            <w:pPr>
              <w:spacing w:before="40"/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 xml:space="preserve">Pediatric Endocrinology Society </w:t>
            </w:r>
          </w:p>
          <w:p w14:paraId="55C138BC" w14:textId="77777777" w:rsidR="000D5F7C" w:rsidRDefault="000D5F7C" w:rsidP="0032642C">
            <w:pPr>
              <w:spacing w:before="40"/>
              <w:rPr>
                <w:rFonts w:ascii="Calibri" w:hAnsi="Calibri" w:cs="Calibri"/>
              </w:rPr>
            </w:pPr>
          </w:p>
          <w:p w14:paraId="70AA5E22" w14:textId="77777777" w:rsidR="0032642C" w:rsidRDefault="0032642C" w:rsidP="0032642C">
            <w:pPr>
              <w:spacing w:before="40"/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>Endocrine Society</w:t>
            </w:r>
            <w:r w:rsidR="000D5F7C">
              <w:rPr>
                <w:rFonts w:ascii="Calibri" w:hAnsi="Calibri" w:cs="Calibri"/>
              </w:rPr>
              <w:t xml:space="preserve">                                                                      </w:t>
            </w:r>
          </w:p>
          <w:p w14:paraId="52EA3663" w14:textId="77777777" w:rsidR="0032642C" w:rsidRDefault="0032642C" w:rsidP="0032642C">
            <w:pPr>
              <w:spacing w:before="40"/>
              <w:rPr>
                <w:rFonts w:ascii="Calibri" w:hAnsi="Calibri" w:cs="Calibri"/>
              </w:rPr>
            </w:pPr>
          </w:p>
          <w:p w14:paraId="7E354D80" w14:textId="77777777" w:rsidR="00380DBA" w:rsidRDefault="00380DBA" w:rsidP="00380DBA">
            <w:pPr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 xml:space="preserve">American Diabetes Association </w:t>
            </w:r>
          </w:p>
          <w:p w14:paraId="5DEB2A06" w14:textId="77777777" w:rsidR="000862D1" w:rsidRDefault="000862D1" w:rsidP="00380DBA">
            <w:pPr>
              <w:rPr>
                <w:rFonts w:ascii="Calibri" w:hAnsi="Calibri" w:cs="Calibri"/>
              </w:rPr>
            </w:pPr>
          </w:p>
          <w:p w14:paraId="21B81235" w14:textId="77777777" w:rsidR="000862D1" w:rsidRDefault="000862D1" w:rsidP="000862D1">
            <w:pPr>
              <w:rPr>
                <w:rFonts w:ascii="Calibri" w:hAnsi="Calibri" w:cs="Calibri"/>
              </w:rPr>
            </w:pPr>
            <w:r w:rsidRPr="000A5DE7">
              <w:rPr>
                <w:rFonts w:ascii="Calibri" w:hAnsi="Calibri" w:cs="Calibri"/>
              </w:rPr>
              <w:t>The Council on Medical Student Education in</w:t>
            </w:r>
          </w:p>
          <w:p w14:paraId="2D9F2F8E" w14:textId="77777777" w:rsidR="0032642C" w:rsidRPr="001B4018" w:rsidRDefault="000862D1" w:rsidP="000862D1">
            <w:pPr>
              <w:rPr>
                <w:sz w:val="24"/>
                <w:szCs w:val="24"/>
              </w:rPr>
            </w:pPr>
            <w:r w:rsidRPr="000A5DE7">
              <w:rPr>
                <w:rFonts w:ascii="Calibri" w:hAnsi="Calibri" w:cs="Calibri"/>
              </w:rPr>
              <w:t>Pediatrics (COMSEP)</w:t>
            </w:r>
          </w:p>
        </w:tc>
        <w:tc>
          <w:tcPr>
            <w:tcW w:w="5408" w:type="dxa"/>
          </w:tcPr>
          <w:p w14:paraId="4EF02C2F" w14:textId="77777777" w:rsidR="00B958B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</w:t>
            </w:r>
          </w:p>
          <w:p w14:paraId="6EDBD97E" w14:textId="77777777" w:rsidR="0032642C" w:rsidRDefault="0032642C" w:rsidP="00B958B8">
            <w:pPr>
              <w:rPr>
                <w:sz w:val="24"/>
                <w:szCs w:val="24"/>
              </w:rPr>
            </w:pPr>
          </w:p>
          <w:p w14:paraId="0333AF7D" w14:textId="77777777" w:rsidR="0032642C" w:rsidRDefault="00380DBA" w:rsidP="00B95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2010-present                </w:t>
            </w:r>
            <w:r w:rsidRPr="007C2335">
              <w:rPr>
                <w:rFonts w:ascii="Calibri" w:hAnsi="Calibri" w:cs="Calibri"/>
              </w:rPr>
              <w:t xml:space="preserve">  </w:t>
            </w:r>
          </w:p>
          <w:p w14:paraId="70DFF37F" w14:textId="77777777" w:rsidR="000D5F7C" w:rsidRDefault="000D5F7C" w:rsidP="00B958B8">
            <w:pPr>
              <w:rPr>
                <w:rFonts w:ascii="Calibri" w:hAnsi="Calibri" w:cs="Calibri"/>
              </w:rPr>
            </w:pPr>
          </w:p>
          <w:p w14:paraId="5A8D4BF8" w14:textId="77777777" w:rsidR="0032642C" w:rsidRDefault="0032642C" w:rsidP="00B958B8">
            <w:pPr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 xml:space="preserve">2011-present  </w:t>
            </w:r>
          </w:p>
          <w:p w14:paraId="79A84B2C" w14:textId="77777777" w:rsidR="000D5F7C" w:rsidRDefault="000D5F7C" w:rsidP="00B958B8">
            <w:pPr>
              <w:rPr>
                <w:rFonts w:ascii="Calibri" w:hAnsi="Calibri" w:cs="Calibri"/>
              </w:rPr>
            </w:pPr>
          </w:p>
          <w:p w14:paraId="4858CE45" w14:textId="77777777" w:rsidR="000D5F7C" w:rsidRDefault="000D5F7C" w:rsidP="00B958B8">
            <w:pPr>
              <w:rPr>
                <w:rFonts w:ascii="Calibri" w:hAnsi="Calibri" w:cs="Calibri"/>
              </w:rPr>
            </w:pPr>
          </w:p>
          <w:p w14:paraId="11EE0D81" w14:textId="77777777" w:rsidR="0032642C" w:rsidRDefault="0032642C" w:rsidP="00B958B8">
            <w:pPr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 xml:space="preserve">2011-present    </w:t>
            </w:r>
          </w:p>
          <w:p w14:paraId="7488B892" w14:textId="77777777" w:rsidR="0032642C" w:rsidRDefault="0032642C" w:rsidP="00B958B8">
            <w:pPr>
              <w:rPr>
                <w:rFonts w:ascii="Calibri" w:hAnsi="Calibri" w:cs="Calibri"/>
              </w:rPr>
            </w:pPr>
          </w:p>
          <w:p w14:paraId="3C1DA769" w14:textId="77777777" w:rsidR="000862D1" w:rsidRDefault="00380DBA" w:rsidP="00B958B8">
            <w:pPr>
              <w:rPr>
                <w:rFonts w:ascii="Calibri" w:hAnsi="Calibri" w:cs="Calibri"/>
              </w:rPr>
            </w:pPr>
            <w:r w:rsidRPr="007C2335">
              <w:rPr>
                <w:rFonts w:ascii="Calibri" w:hAnsi="Calibri" w:cs="Calibri"/>
              </w:rPr>
              <w:t xml:space="preserve">2012-present </w:t>
            </w:r>
            <w:r w:rsidRPr="007C2335">
              <w:rPr>
                <w:rFonts w:ascii="Calibri" w:hAnsi="Calibri" w:cs="Calibri"/>
              </w:rPr>
              <w:tab/>
            </w:r>
            <w:r w:rsidR="0032642C" w:rsidRPr="007C2335">
              <w:rPr>
                <w:rFonts w:ascii="Calibri" w:hAnsi="Calibri" w:cs="Calibri"/>
              </w:rPr>
              <w:t xml:space="preserve">  </w:t>
            </w:r>
          </w:p>
          <w:p w14:paraId="58AC300C" w14:textId="77777777" w:rsidR="000862D1" w:rsidRDefault="000862D1" w:rsidP="00B958B8">
            <w:pPr>
              <w:rPr>
                <w:rFonts w:ascii="Calibri" w:hAnsi="Calibri" w:cs="Calibri"/>
              </w:rPr>
            </w:pPr>
          </w:p>
          <w:p w14:paraId="60BC3272" w14:textId="77777777" w:rsidR="0032642C" w:rsidRPr="001B4018" w:rsidRDefault="000862D1" w:rsidP="00B95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2020-present</w:t>
            </w:r>
            <w:r w:rsidR="0032642C" w:rsidRPr="007C2335">
              <w:rPr>
                <w:rFonts w:ascii="Calibri" w:hAnsi="Calibri" w:cs="Calibri"/>
              </w:rPr>
              <w:t xml:space="preserve"> </w:t>
            </w:r>
            <w:r w:rsidR="0032642C" w:rsidRPr="007C2335">
              <w:rPr>
                <w:rFonts w:ascii="Calibri" w:hAnsi="Calibri" w:cs="Calibri"/>
              </w:rPr>
              <w:tab/>
            </w:r>
          </w:p>
        </w:tc>
      </w:tr>
    </w:tbl>
    <w:p w14:paraId="45184418" w14:textId="77777777" w:rsidR="002107CE" w:rsidRPr="001B4018" w:rsidRDefault="002107CE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725EC91C" w14:textId="39562BD6" w:rsidR="002107CE" w:rsidRPr="001B4018" w:rsidRDefault="00306CEF" w:rsidP="002107CE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60"/>
      </w:tblGrid>
      <w:tr w:rsidR="00306CEF" w:rsidRPr="00236898" w14:paraId="712D6DD9" w14:textId="77777777" w:rsidTr="00D730A6">
        <w:tc>
          <w:tcPr>
            <w:tcW w:w="5310" w:type="dxa"/>
          </w:tcPr>
          <w:p w14:paraId="318E1D72" w14:textId="77777777" w:rsidR="00306CEF" w:rsidRPr="00236898" w:rsidRDefault="00306CEF" w:rsidP="00B958B8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>Title of Award</w:t>
            </w:r>
          </w:p>
          <w:p w14:paraId="340C7DF3" w14:textId="77777777" w:rsidR="00DB5794" w:rsidRPr="00236898" w:rsidRDefault="00DB5794" w:rsidP="00B958B8">
            <w:pPr>
              <w:rPr>
                <w:sz w:val="24"/>
                <w:szCs w:val="24"/>
              </w:rPr>
            </w:pPr>
          </w:p>
          <w:p w14:paraId="5E489D74" w14:textId="77777777" w:rsidR="001F562B" w:rsidRPr="00236898" w:rsidRDefault="001F562B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 xml:space="preserve">Awarded Rankings among all ~5000 students in the State of Karnataka for MBBS Degree: </w:t>
            </w:r>
          </w:p>
          <w:p w14:paraId="22CD649A" w14:textId="77777777" w:rsidR="001F562B" w:rsidRPr="00236898" w:rsidRDefault="001F562B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-20</w:t>
            </w:r>
            <w:r w:rsidRPr="00236898">
              <w:rPr>
                <w:rFonts w:ascii="Calibri" w:hAnsi="Calibri" w:cs="Calibri"/>
                <w:vertAlign w:val="superscript"/>
              </w:rPr>
              <w:t>th</w:t>
            </w:r>
            <w:r w:rsidRPr="00236898">
              <w:rPr>
                <w:rFonts w:ascii="Calibri" w:hAnsi="Calibri" w:cs="Calibri"/>
              </w:rPr>
              <w:t xml:space="preserve"> Rank in Pediatrics</w:t>
            </w:r>
          </w:p>
          <w:p w14:paraId="3C992C48" w14:textId="77777777" w:rsidR="001F562B" w:rsidRPr="00236898" w:rsidRDefault="001F562B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-19</w:t>
            </w:r>
            <w:r w:rsidRPr="00236898">
              <w:rPr>
                <w:rFonts w:ascii="Calibri" w:hAnsi="Calibri" w:cs="Calibri"/>
                <w:vertAlign w:val="superscript"/>
              </w:rPr>
              <w:t>th</w:t>
            </w:r>
            <w:r w:rsidRPr="00236898">
              <w:rPr>
                <w:rFonts w:ascii="Calibri" w:hAnsi="Calibri" w:cs="Calibri"/>
              </w:rPr>
              <w:t xml:space="preserve"> Rank in Anatomy </w:t>
            </w:r>
          </w:p>
          <w:p w14:paraId="5B4492CE" w14:textId="77777777" w:rsidR="001F562B" w:rsidRPr="00236898" w:rsidRDefault="001F562B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-18</w:t>
            </w:r>
            <w:r w:rsidRPr="00236898">
              <w:rPr>
                <w:rFonts w:ascii="Calibri" w:hAnsi="Calibri" w:cs="Calibri"/>
                <w:vertAlign w:val="superscript"/>
              </w:rPr>
              <w:t>th</w:t>
            </w:r>
            <w:r w:rsidRPr="00236898">
              <w:rPr>
                <w:rFonts w:ascii="Calibri" w:hAnsi="Calibri" w:cs="Calibri"/>
              </w:rPr>
              <w:t xml:space="preserve"> Rank in Forensic Medicine</w:t>
            </w:r>
          </w:p>
          <w:p w14:paraId="70C0E211" w14:textId="77777777" w:rsidR="009A302D" w:rsidRPr="00236898" w:rsidRDefault="009A302D" w:rsidP="001F562B">
            <w:pPr>
              <w:rPr>
                <w:rFonts w:ascii="Calibri" w:hAnsi="Calibri" w:cs="Calibri"/>
              </w:rPr>
            </w:pPr>
          </w:p>
          <w:p w14:paraId="32ADA255" w14:textId="77777777" w:rsidR="009A302D" w:rsidRPr="00236898" w:rsidRDefault="009A302D" w:rsidP="009A302D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 xml:space="preserve">Doris H. </w:t>
            </w:r>
            <w:proofErr w:type="spellStart"/>
            <w:r w:rsidRPr="00236898">
              <w:rPr>
                <w:rFonts w:ascii="Calibri" w:hAnsi="Calibri" w:cs="Calibri"/>
              </w:rPr>
              <w:t>Milman</w:t>
            </w:r>
            <w:proofErr w:type="spellEnd"/>
            <w:r w:rsidRPr="00236898">
              <w:rPr>
                <w:rFonts w:ascii="Calibri" w:hAnsi="Calibri" w:cs="Calibri"/>
              </w:rPr>
              <w:t xml:space="preserve"> Award by SUNY Downstate Medical Center for Excellence in Pediatrics (Best Outgoing Pediatric Resident) Cash Award: $250</w:t>
            </w:r>
          </w:p>
          <w:p w14:paraId="4A396FF8" w14:textId="77777777" w:rsidR="00DB5794" w:rsidRPr="00236898" w:rsidRDefault="00DB5794" w:rsidP="009A302D">
            <w:pPr>
              <w:rPr>
                <w:rFonts w:ascii="Calibri" w:hAnsi="Calibri" w:cs="Calibri"/>
              </w:rPr>
            </w:pPr>
          </w:p>
          <w:p w14:paraId="188955D0" w14:textId="77777777" w:rsidR="00DB5794" w:rsidRPr="00236898" w:rsidRDefault="00DB5794" w:rsidP="00DB5794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Grant and peer-selected to present at the Early Investigator’s Meeting, Endocrine Society, Indianapolis, Indiana</w:t>
            </w:r>
          </w:p>
          <w:p w14:paraId="67ADC26F" w14:textId="77777777" w:rsidR="00DB5794" w:rsidRPr="00236898" w:rsidRDefault="00DB5794" w:rsidP="00DB5794">
            <w:pPr>
              <w:rPr>
                <w:rFonts w:ascii="Calibri" w:hAnsi="Calibri" w:cs="Calibri"/>
              </w:rPr>
            </w:pPr>
          </w:p>
          <w:p w14:paraId="10090D2B" w14:textId="77777777" w:rsidR="00DB5794" w:rsidRPr="00236898" w:rsidRDefault="00DB5794" w:rsidP="00DB5794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Travel Grant, Pediatric Endocrine Society for Annual Conference, Washington, DC</w:t>
            </w:r>
          </w:p>
          <w:p w14:paraId="464AF33A" w14:textId="77777777" w:rsidR="00DB5794" w:rsidRPr="00236898" w:rsidRDefault="00DB5794" w:rsidP="00DB5794">
            <w:pPr>
              <w:rPr>
                <w:rFonts w:ascii="Calibri" w:hAnsi="Calibri" w:cs="Calibri"/>
              </w:rPr>
            </w:pPr>
          </w:p>
          <w:p w14:paraId="4461D249" w14:textId="77777777" w:rsidR="00B95FD1" w:rsidRPr="00236898" w:rsidRDefault="00B95FD1" w:rsidP="00B95FD1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 xml:space="preserve">Dean’s Award for Excellence in Teaching, </w:t>
            </w:r>
          </w:p>
          <w:p w14:paraId="77CD08AB" w14:textId="77777777" w:rsidR="00B95FD1" w:rsidRPr="00236898" w:rsidRDefault="00B95FD1" w:rsidP="00B95FD1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Penn State College of Medicine</w:t>
            </w:r>
          </w:p>
          <w:p w14:paraId="0FD27346" w14:textId="77777777" w:rsidR="00B95FD1" w:rsidRPr="00236898" w:rsidRDefault="00B95FD1" w:rsidP="001F562B">
            <w:pPr>
              <w:rPr>
                <w:rFonts w:ascii="Calibri" w:hAnsi="Calibri" w:cs="Calibri"/>
              </w:rPr>
            </w:pPr>
          </w:p>
          <w:p w14:paraId="179CEE51" w14:textId="77777777" w:rsidR="001F562B" w:rsidRPr="00236898" w:rsidRDefault="001F562B" w:rsidP="001F562B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  <w:bCs/>
              </w:rPr>
              <w:lastRenderedPageBreak/>
              <w:t>Top Educator in Pediatrics Award, Penn State Children’s Hospital</w:t>
            </w:r>
          </w:p>
          <w:p w14:paraId="7A6F6181" w14:textId="77777777" w:rsidR="008F6805" w:rsidRPr="00236898" w:rsidRDefault="008F6805" w:rsidP="008F6805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  <w:bCs/>
              </w:rPr>
              <w:t>Nominated for ‘Rookie Teacher of the Year’ by pediatric residents, Penn State Children’s Hospital</w:t>
            </w:r>
          </w:p>
          <w:p w14:paraId="1DFC8807" w14:textId="77777777" w:rsidR="001F562B" w:rsidRPr="00236898" w:rsidRDefault="001F562B" w:rsidP="001F562B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  <w:bCs/>
              </w:rPr>
              <w:t>Top Educator in Pediatrics Award, Penn State Children’s Hospital</w:t>
            </w:r>
          </w:p>
          <w:p w14:paraId="7BFB3940" w14:textId="77777777" w:rsidR="00D70A03" w:rsidRDefault="00D70A03" w:rsidP="008F6805">
            <w:pPr>
              <w:rPr>
                <w:rFonts w:ascii="Calibri" w:hAnsi="Calibri" w:cs="Calibri"/>
                <w:bCs/>
              </w:rPr>
            </w:pPr>
          </w:p>
          <w:p w14:paraId="6FD03BBE" w14:textId="77777777" w:rsidR="008F6805" w:rsidRPr="00236898" w:rsidRDefault="008F6805" w:rsidP="008F6805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  <w:bCs/>
              </w:rPr>
              <w:t>Recognized for securing a patient satisfaction score &gt;99</w:t>
            </w:r>
            <w:r w:rsidRPr="00236898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236898">
              <w:rPr>
                <w:rFonts w:ascii="Calibri" w:hAnsi="Calibri" w:cs="Calibri"/>
                <w:bCs/>
              </w:rPr>
              <w:t xml:space="preserve"> percentile, Penn State Children’s Hospital</w:t>
            </w:r>
          </w:p>
          <w:p w14:paraId="2290CCA7" w14:textId="77777777" w:rsidR="008F6805" w:rsidRPr="00236898" w:rsidRDefault="008F6805" w:rsidP="008F6805">
            <w:pPr>
              <w:rPr>
                <w:rFonts w:ascii="Calibri" w:hAnsi="Calibri" w:cs="Calibri"/>
              </w:rPr>
            </w:pPr>
          </w:p>
          <w:p w14:paraId="2807FA69" w14:textId="77777777" w:rsidR="008F6805" w:rsidRPr="00236898" w:rsidRDefault="001F562B" w:rsidP="001F562B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  <w:bCs/>
              </w:rPr>
              <w:t>Top Educator in Pediatrics Award, Penn State Children’s Hospital</w:t>
            </w:r>
          </w:p>
          <w:p w14:paraId="551E5C85" w14:textId="77777777" w:rsidR="008F6805" w:rsidRPr="00236898" w:rsidRDefault="001F562B" w:rsidP="008F6805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>Peer – Selected for AAMC Leadership Seminar in San Diego</w:t>
            </w:r>
            <w:r w:rsidR="008F6805" w:rsidRPr="00236898">
              <w:rPr>
                <w:rFonts w:ascii="Calibri" w:hAnsi="Calibri" w:cs="Calibri"/>
              </w:rPr>
              <w:t xml:space="preserve"> and </w:t>
            </w:r>
            <w:r w:rsidR="008F6805" w:rsidRPr="00236898">
              <w:rPr>
                <w:rFonts w:ascii="Calibri" w:hAnsi="Calibri" w:cs="Calibri"/>
                <w:bCs/>
              </w:rPr>
              <w:t xml:space="preserve">Awarded Funding from </w:t>
            </w:r>
            <w:r w:rsidR="008F6805" w:rsidRPr="00236898">
              <w:rPr>
                <w:rFonts w:ascii="Calibri" w:hAnsi="Calibri" w:cs="Calibri"/>
              </w:rPr>
              <w:t>Office of Faculty and Professional Development, Penn State College of Medicine</w:t>
            </w:r>
          </w:p>
          <w:p w14:paraId="08D03402" w14:textId="77777777" w:rsidR="008F6805" w:rsidRDefault="008F6805" w:rsidP="008F6805">
            <w:pPr>
              <w:rPr>
                <w:rFonts w:ascii="Calibri" w:hAnsi="Calibri" w:cs="Calibri"/>
                <w:bCs/>
              </w:rPr>
            </w:pPr>
            <w:r w:rsidRPr="00236898">
              <w:rPr>
                <w:rFonts w:ascii="Calibri" w:hAnsi="Calibri" w:cs="Calibri"/>
              </w:rPr>
              <w:t xml:space="preserve">Award:  </w:t>
            </w:r>
            <w:r w:rsidRPr="00236898">
              <w:rPr>
                <w:rFonts w:ascii="Calibri" w:hAnsi="Calibri" w:cs="Calibri"/>
                <w:bCs/>
              </w:rPr>
              <w:t>$1,500</w:t>
            </w:r>
          </w:p>
          <w:p w14:paraId="3667F476" w14:textId="77777777" w:rsidR="00D70A03" w:rsidRDefault="00D70A03" w:rsidP="008F6805">
            <w:pPr>
              <w:rPr>
                <w:rFonts w:ascii="Calibri" w:hAnsi="Calibri" w:cs="Calibri"/>
                <w:bCs/>
              </w:rPr>
            </w:pPr>
          </w:p>
          <w:p w14:paraId="4D1A3480" w14:textId="77777777" w:rsidR="00D70A03" w:rsidRDefault="00D70A03" w:rsidP="008F680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Exceptional Teaching Moments</w:t>
            </w:r>
          </w:p>
          <w:p w14:paraId="015CDFFB" w14:textId="77777777" w:rsidR="00D70A03" w:rsidRPr="00236898" w:rsidRDefault="00D70A03" w:rsidP="008F680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</w:t>
            </w:r>
            <w:r w:rsidRPr="00D70A03">
              <w:rPr>
                <w:rFonts w:ascii="Calibri" w:hAnsi="Calibri" w:cs="Calibri"/>
                <w:bCs/>
              </w:rPr>
              <w:t>https://yourcare.pennstatehealth.org/acton/rif/34718/s-00a9-2001/-/l-0050:10ee/l-0050/showPreparedMessage?sid=TV2:pFQZDvVvq</w:t>
            </w:r>
            <w:r>
              <w:rPr>
                <w:rFonts w:ascii="Calibri" w:hAnsi="Calibri" w:cs="Calibri"/>
                <w:bCs/>
              </w:rPr>
              <w:t>)</w:t>
            </w:r>
          </w:p>
          <w:p w14:paraId="63094C9D" w14:textId="77777777" w:rsidR="00DB5794" w:rsidRPr="00236898" w:rsidRDefault="00DB5794" w:rsidP="008F6805">
            <w:pPr>
              <w:rPr>
                <w:rFonts w:ascii="Calibri" w:hAnsi="Calibri" w:cs="Calibri"/>
              </w:rPr>
            </w:pPr>
          </w:p>
          <w:p w14:paraId="76CD1839" w14:textId="77777777" w:rsidR="001F562B" w:rsidRPr="00236898" w:rsidRDefault="00DB5794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  <w:bCs/>
              </w:rPr>
              <w:t>Top Educator in Pediatrics Award, Penn State Children’s Hospital</w:t>
            </w:r>
            <w:r w:rsidR="001F562B" w:rsidRPr="00236898">
              <w:rPr>
                <w:rFonts w:ascii="Calibri" w:hAnsi="Calibri" w:cs="Calibri"/>
              </w:rPr>
              <w:t xml:space="preserve">                         </w:t>
            </w:r>
          </w:p>
          <w:p w14:paraId="35272B4F" w14:textId="77777777" w:rsidR="001F562B" w:rsidRPr="00236898" w:rsidRDefault="001F562B" w:rsidP="001F562B">
            <w:pPr>
              <w:rPr>
                <w:rFonts w:ascii="Calibri" w:hAnsi="Calibri" w:cs="Calibri"/>
              </w:rPr>
            </w:pPr>
            <w:r w:rsidRPr="00236898">
              <w:rPr>
                <w:rFonts w:ascii="Calibri" w:hAnsi="Calibri" w:cs="Calibri"/>
              </w:rPr>
              <w:t xml:space="preserve">      </w:t>
            </w:r>
          </w:p>
          <w:p w14:paraId="3AB53F0E" w14:textId="77777777" w:rsidR="001F562B" w:rsidRPr="00236898" w:rsidRDefault="001F562B" w:rsidP="00DB5794">
            <w:pPr>
              <w:rPr>
                <w:sz w:val="24"/>
                <w:szCs w:val="24"/>
              </w:rPr>
            </w:pPr>
            <w:r w:rsidRPr="00236898">
              <w:rPr>
                <w:rFonts w:ascii="Calibri" w:hAnsi="Calibri" w:cs="Calibri"/>
              </w:rPr>
              <w:t xml:space="preserve">                         </w:t>
            </w:r>
            <w:r w:rsidRPr="00236898">
              <w:rPr>
                <w:rFonts w:ascii="Calibri" w:hAnsi="Calibri" w:cs="Calibri"/>
              </w:rPr>
              <w:tab/>
            </w:r>
            <w:r w:rsidRPr="00236898">
              <w:rPr>
                <w:rFonts w:ascii="Calibri" w:hAnsi="Calibri" w:cs="Calibri"/>
              </w:rPr>
              <w:tab/>
              <w:t xml:space="preserve">  </w:t>
            </w:r>
            <w:r w:rsidRPr="00236898">
              <w:rPr>
                <w:rFonts w:ascii="Calibri" w:hAnsi="Calibri" w:cs="Calibri"/>
              </w:rPr>
              <w:tab/>
            </w:r>
          </w:p>
        </w:tc>
        <w:tc>
          <w:tcPr>
            <w:tcW w:w="4040" w:type="dxa"/>
          </w:tcPr>
          <w:p w14:paraId="5640CF41" w14:textId="77777777" w:rsidR="00306CEF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lastRenderedPageBreak/>
              <w:t xml:space="preserve">   </w:t>
            </w:r>
            <w:r w:rsidR="00306CEF" w:rsidRPr="00236898">
              <w:rPr>
                <w:sz w:val="24"/>
                <w:szCs w:val="24"/>
              </w:rPr>
              <w:t>Year</w:t>
            </w:r>
          </w:p>
          <w:p w14:paraId="0F5BE248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5304ACB0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7561AF2E" w14:textId="77777777" w:rsidR="008F6805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8F6805" w:rsidRPr="00236898">
              <w:rPr>
                <w:sz w:val="24"/>
                <w:szCs w:val="24"/>
              </w:rPr>
              <w:t>2006</w:t>
            </w:r>
          </w:p>
          <w:p w14:paraId="3F8A7059" w14:textId="77777777" w:rsidR="00B95FD1" w:rsidRPr="00236898" w:rsidRDefault="00B95FD1" w:rsidP="00D730A6">
            <w:pPr>
              <w:rPr>
                <w:sz w:val="24"/>
                <w:szCs w:val="24"/>
              </w:rPr>
            </w:pPr>
          </w:p>
          <w:p w14:paraId="3D04CAE4" w14:textId="77777777" w:rsidR="00B95FD1" w:rsidRPr="00236898" w:rsidRDefault="00B95FD1" w:rsidP="00D730A6">
            <w:pPr>
              <w:rPr>
                <w:sz w:val="24"/>
                <w:szCs w:val="24"/>
              </w:rPr>
            </w:pPr>
          </w:p>
          <w:p w14:paraId="7BE86E62" w14:textId="77777777" w:rsidR="00B95FD1" w:rsidRPr="00236898" w:rsidRDefault="00B95FD1" w:rsidP="00D730A6">
            <w:pPr>
              <w:rPr>
                <w:sz w:val="24"/>
                <w:szCs w:val="24"/>
              </w:rPr>
            </w:pPr>
          </w:p>
          <w:p w14:paraId="1EDF927A" w14:textId="77777777" w:rsidR="00B95FD1" w:rsidRPr="00236898" w:rsidRDefault="00B95FD1" w:rsidP="00D730A6">
            <w:pPr>
              <w:rPr>
                <w:sz w:val="24"/>
                <w:szCs w:val="24"/>
              </w:rPr>
            </w:pPr>
          </w:p>
          <w:p w14:paraId="020302F4" w14:textId="77777777" w:rsidR="00B95FD1" w:rsidRPr="00236898" w:rsidRDefault="00B95FD1" w:rsidP="00D730A6">
            <w:pPr>
              <w:rPr>
                <w:sz w:val="24"/>
                <w:szCs w:val="24"/>
              </w:rPr>
            </w:pPr>
          </w:p>
          <w:p w14:paraId="4894F9B2" w14:textId="77777777" w:rsidR="009A302D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9A302D" w:rsidRPr="00236898">
              <w:rPr>
                <w:sz w:val="24"/>
                <w:szCs w:val="24"/>
              </w:rPr>
              <w:t>2009-2010</w:t>
            </w:r>
          </w:p>
          <w:p w14:paraId="163BFE35" w14:textId="77777777" w:rsidR="009A302D" w:rsidRPr="00236898" w:rsidRDefault="009A302D" w:rsidP="00D730A6">
            <w:pPr>
              <w:rPr>
                <w:sz w:val="24"/>
                <w:szCs w:val="24"/>
              </w:rPr>
            </w:pPr>
          </w:p>
          <w:p w14:paraId="1693E7E3" w14:textId="77777777" w:rsidR="009A302D" w:rsidRPr="00236898" w:rsidRDefault="009A302D" w:rsidP="00D730A6">
            <w:pPr>
              <w:rPr>
                <w:sz w:val="24"/>
                <w:szCs w:val="24"/>
              </w:rPr>
            </w:pPr>
          </w:p>
          <w:p w14:paraId="43339E85" w14:textId="77777777" w:rsidR="00DB5794" w:rsidRPr="00236898" w:rsidRDefault="001A0D18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DB5794" w:rsidRPr="00236898">
              <w:rPr>
                <w:sz w:val="24"/>
                <w:szCs w:val="24"/>
              </w:rPr>
              <w:t>2013</w:t>
            </w:r>
          </w:p>
          <w:p w14:paraId="2E5530DB" w14:textId="77777777" w:rsidR="00DB5794" w:rsidRPr="00236898" w:rsidRDefault="00DB5794" w:rsidP="00D730A6">
            <w:pPr>
              <w:rPr>
                <w:sz w:val="24"/>
                <w:szCs w:val="24"/>
              </w:rPr>
            </w:pPr>
          </w:p>
          <w:p w14:paraId="1540018D" w14:textId="77777777" w:rsidR="00DB5794" w:rsidRPr="00236898" w:rsidRDefault="00DB5794" w:rsidP="00D730A6">
            <w:pPr>
              <w:rPr>
                <w:sz w:val="24"/>
                <w:szCs w:val="24"/>
              </w:rPr>
            </w:pPr>
          </w:p>
          <w:p w14:paraId="53883658" w14:textId="77777777" w:rsidR="00DB5794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DB5794" w:rsidRPr="00236898">
              <w:rPr>
                <w:sz w:val="24"/>
                <w:szCs w:val="24"/>
              </w:rPr>
              <w:t>2013</w:t>
            </w:r>
          </w:p>
          <w:p w14:paraId="2B99A9AF" w14:textId="77777777" w:rsidR="00DB5794" w:rsidRPr="00236898" w:rsidRDefault="00DB5794" w:rsidP="00D730A6">
            <w:pPr>
              <w:rPr>
                <w:sz w:val="24"/>
                <w:szCs w:val="24"/>
              </w:rPr>
            </w:pPr>
          </w:p>
          <w:p w14:paraId="410F5EA3" w14:textId="77777777" w:rsidR="00D70A03" w:rsidRDefault="001A0D18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D70A03">
              <w:rPr>
                <w:sz w:val="24"/>
                <w:szCs w:val="24"/>
              </w:rPr>
              <w:t xml:space="preserve"> </w:t>
            </w:r>
          </w:p>
          <w:p w14:paraId="05AE78AC" w14:textId="77777777" w:rsidR="00B95FD1" w:rsidRPr="00236898" w:rsidRDefault="00D70A03" w:rsidP="00D73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5FD1" w:rsidRPr="00236898">
              <w:rPr>
                <w:sz w:val="24"/>
                <w:szCs w:val="24"/>
              </w:rPr>
              <w:t>2016</w:t>
            </w:r>
          </w:p>
          <w:p w14:paraId="11580FB7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7A5F9FEA" w14:textId="77777777" w:rsidR="00D70A03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</w:p>
          <w:p w14:paraId="4186DC4D" w14:textId="77777777" w:rsidR="001F562B" w:rsidRPr="00236898" w:rsidRDefault="00D70A03" w:rsidP="00D73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8F6805" w:rsidRPr="00236898">
              <w:rPr>
                <w:sz w:val="24"/>
                <w:szCs w:val="24"/>
              </w:rPr>
              <w:t>2017-2018</w:t>
            </w:r>
          </w:p>
          <w:p w14:paraId="6DBE5F65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3B5E9556" w14:textId="77777777" w:rsidR="008F6805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8F6805" w:rsidRPr="00236898">
              <w:rPr>
                <w:sz w:val="24"/>
                <w:szCs w:val="24"/>
              </w:rPr>
              <w:t>2017-2018</w:t>
            </w:r>
          </w:p>
          <w:p w14:paraId="3693D098" w14:textId="77777777" w:rsidR="00D70A03" w:rsidRDefault="00D70A03" w:rsidP="00D730A6">
            <w:pPr>
              <w:rPr>
                <w:sz w:val="24"/>
                <w:szCs w:val="24"/>
              </w:rPr>
            </w:pPr>
          </w:p>
          <w:p w14:paraId="5FB63494" w14:textId="77777777" w:rsidR="008F6805" w:rsidRPr="00236898" w:rsidRDefault="00D70A03" w:rsidP="00D73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6805" w:rsidRPr="00236898">
              <w:rPr>
                <w:sz w:val="24"/>
                <w:szCs w:val="24"/>
              </w:rPr>
              <w:t>2018-2019</w:t>
            </w:r>
          </w:p>
          <w:p w14:paraId="6C0BF80A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22379584" w14:textId="77777777" w:rsidR="008F6805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8F6805" w:rsidRPr="00236898">
              <w:rPr>
                <w:sz w:val="24"/>
                <w:szCs w:val="24"/>
              </w:rPr>
              <w:t>2018</w:t>
            </w:r>
          </w:p>
          <w:p w14:paraId="496FA26C" w14:textId="77777777" w:rsidR="008E5F73" w:rsidRPr="00236898" w:rsidRDefault="008E5F73" w:rsidP="00D730A6">
            <w:pPr>
              <w:rPr>
                <w:sz w:val="24"/>
                <w:szCs w:val="24"/>
              </w:rPr>
            </w:pPr>
          </w:p>
          <w:p w14:paraId="5AB6EF49" w14:textId="77777777" w:rsidR="00D70A03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</w:p>
          <w:p w14:paraId="3706AC7F" w14:textId="77777777" w:rsidR="008F6805" w:rsidRPr="00236898" w:rsidRDefault="00D70A03" w:rsidP="00D73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6805" w:rsidRPr="00236898">
              <w:rPr>
                <w:sz w:val="24"/>
                <w:szCs w:val="24"/>
              </w:rPr>
              <w:t>2019-2020</w:t>
            </w:r>
          </w:p>
          <w:p w14:paraId="161449F9" w14:textId="77777777" w:rsidR="008F6805" w:rsidRPr="00236898" w:rsidRDefault="008F6805" w:rsidP="00D730A6">
            <w:pPr>
              <w:rPr>
                <w:sz w:val="24"/>
                <w:szCs w:val="24"/>
              </w:rPr>
            </w:pPr>
          </w:p>
          <w:p w14:paraId="23669406" w14:textId="77777777" w:rsidR="008F6805" w:rsidRPr="00236898" w:rsidRDefault="00D730A6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 w:rsidR="008F6805" w:rsidRPr="00236898">
              <w:rPr>
                <w:sz w:val="24"/>
                <w:szCs w:val="24"/>
              </w:rPr>
              <w:t>2019</w:t>
            </w:r>
          </w:p>
          <w:p w14:paraId="3149775B" w14:textId="77777777" w:rsidR="00DB5794" w:rsidRPr="00236898" w:rsidRDefault="00DB5794" w:rsidP="00D730A6">
            <w:pPr>
              <w:rPr>
                <w:sz w:val="24"/>
                <w:szCs w:val="24"/>
              </w:rPr>
            </w:pPr>
          </w:p>
          <w:p w14:paraId="6A74BB58" w14:textId="77777777" w:rsidR="001A0D18" w:rsidRPr="00236898" w:rsidRDefault="001A0D18" w:rsidP="00D730A6">
            <w:pPr>
              <w:rPr>
                <w:sz w:val="24"/>
                <w:szCs w:val="24"/>
              </w:rPr>
            </w:pPr>
          </w:p>
          <w:p w14:paraId="1B43FE48" w14:textId="77777777" w:rsidR="008E5F73" w:rsidRPr="00236898" w:rsidRDefault="001A0D18" w:rsidP="00D730A6">
            <w:pPr>
              <w:rPr>
                <w:sz w:val="24"/>
                <w:szCs w:val="24"/>
              </w:rPr>
            </w:pPr>
            <w:r w:rsidRPr="00236898">
              <w:rPr>
                <w:sz w:val="24"/>
                <w:szCs w:val="24"/>
              </w:rPr>
              <w:t xml:space="preserve"> </w:t>
            </w:r>
          </w:p>
          <w:p w14:paraId="1A7EC56F" w14:textId="77777777" w:rsidR="008E5F73" w:rsidRPr="00236898" w:rsidRDefault="008E5F73" w:rsidP="00D730A6">
            <w:pPr>
              <w:rPr>
                <w:sz w:val="24"/>
                <w:szCs w:val="24"/>
              </w:rPr>
            </w:pPr>
          </w:p>
          <w:p w14:paraId="0C68EC6C" w14:textId="77777777" w:rsidR="00D70A03" w:rsidRDefault="00D70A03" w:rsidP="0099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D18" w:rsidRPr="002368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14:paraId="3042AE72" w14:textId="77777777" w:rsidR="00D70A03" w:rsidRDefault="00D70A03" w:rsidP="00991A9F">
            <w:pPr>
              <w:rPr>
                <w:sz w:val="24"/>
                <w:szCs w:val="24"/>
              </w:rPr>
            </w:pPr>
          </w:p>
          <w:p w14:paraId="092B22A2" w14:textId="77777777" w:rsidR="00D70A03" w:rsidRDefault="00D70A03" w:rsidP="00991A9F">
            <w:pPr>
              <w:rPr>
                <w:sz w:val="24"/>
                <w:szCs w:val="24"/>
              </w:rPr>
            </w:pPr>
          </w:p>
          <w:p w14:paraId="56DC64CF" w14:textId="77777777" w:rsidR="00D70A03" w:rsidRDefault="00D70A03" w:rsidP="00991A9F">
            <w:pPr>
              <w:rPr>
                <w:sz w:val="24"/>
                <w:szCs w:val="24"/>
              </w:rPr>
            </w:pPr>
          </w:p>
          <w:p w14:paraId="60144FBC" w14:textId="77777777" w:rsidR="00D70A03" w:rsidRDefault="00D70A03" w:rsidP="00991A9F">
            <w:pPr>
              <w:rPr>
                <w:sz w:val="24"/>
                <w:szCs w:val="24"/>
              </w:rPr>
            </w:pPr>
          </w:p>
          <w:p w14:paraId="0643C6C7" w14:textId="77777777" w:rsidR="001F562B" w:rsidRPr="00236898" w:rsidRDefault="00D70A03" w:rsidP="00991A9F">
            <w:pPr>
              <w:rPr>
                <w:rFonts w:ascii="Calibri" w:hAnsi="Calibri" w:cs="Calibri"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794" w:rsidRPr="00236898">
              <w:rPr>
                <w:sz w:val="24"/>
                <w:szCs w:val="24"/>
              </w:rPr>
              <w:t>2020-2021</w:t>
            </w:r>
          </w:p>
        </w:tc>
      </w:tr>
    </w:tbl>
    <w:p w14:paraId="76DC0874" w14:textId="77777777" w:rsidR="00306CEF" w:rsidRPr="001B4018" w:rsidRDefault="00306CEF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31578660" w14:textId="77777777" w:rsidR="00A53A71" w:rsidRDefault="00A53A71" w:rsidP="002107CE">
      <w:pPr>
        <w:rPr>
          <w:b/>
          <w:sz w:val="28"/>
          <w:szCs w:val="28"/>
        </w:rPr>
      </w:pPr>
    </w:p>
    <w:p w14:paraId="05CAE938" w14:textId="77777777" w:rsidR="00FB394A" w:rsidRPr="001B4018" w:rsidRDefault="00FB394A" w:rsidP="00FB394A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PUBLICATIONS</w:t>
      </w:r>
    </w:p>
    <w:p w14:paraId="5461C2BD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4578ABBF" w14:textId="77777777" w:rsidR="00FB394A" w:rsidRPr="001B4018" w:rsidRDefault="00FB394A" w:rsidP="00FB394A">
      <w:pPr>
        <w:rPr>
          <w:sz w:val="24"/>
          <w:szCs w:val="24"/>
        </w:rPr>
      </w:pPr>
      <w:r w:rsidRPr="001B4018">
        <w:rPr>
          <w:sz w:val="24"/>
          <w:szCs w:val="24"/>
          <w:u w:val="single"/>
        </w:rPr>
        <w:t>1. ORIGINAL PEER REVIEWED ARTICLES</w:t>
      </w:r>
    </w:p>
    <w:p w14:paraId="4161851F" w14:textId="77777777" w:rsidR="007C4EEB" w:rsidRPr="001A5FF2" w:rsidRDefault="00607410" w:rsidP="003729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hyperlink r:id="rId8" w:history="1">
        <w:r w:rsidR="00DC1FEC" w:rsidRPr="001A5FF2">
          <w:rPr>
            <w:rFonts w:ascii="Calibri" w:hAnsi="Calibri" w:cs="Calibri"/>
            <w:b/>
          </w:rPr>
          <w:t>Krishna, KB</w:t>
        </w:r>
      </w:hyperlink>
      <w:r w:rsidR="00DC1FEC" w:rsidRPr="001A5FF2">
        <w:rPr>
          <w:rFonts w:ascii="Calibri" w:hAnsi="Calibri" w:cs="Calibri"/>
          <w:b/>
          <w:bCs/>
        </w:rPr>
        <w:t>.</w:t>
      </w:r>
      <w:r w:rsidR="00DC1FEC" w:rsidRPr="001A5FF2">
        <w:rPr>
          <w:rFonts w:ascii="Calibri" w:hAnsi="Calibri" w:cs="Calibri"/>
        </w:rPr>
        <w:t xml:space="preserve">, </w:t>
      </w:r>
      <w:hyperlink r:id="rId9" w:history="1">
        <w:r w:rsidR="00DC1FEC" w:rsidRPr="001A5FF2">
          <w:rPr>
            <w:rFonts w:ascii="Calibri" w:hAnsi="Calibri" w:cs="Calibri"/>
          </w:rPr>
          <w:t>Stefanovic-Racic, M</w:t>
        </w:r>
      </w:hyperlink>
      <w:r w:rsidR="00DC1FEC" w:rsidRPr="001A5FF2">
        <w:rPr>
          <w:rFonts w:ascii="Calibri" w:hAnsi="Calibri" w:cs="Calibri"/>
        </w:rPr>
        <w:t xml:space="preserve">., </w:t>
      </w:r>
      <w:hyperlink r:id="rId10" w:history="1">
        <w:proofErr w:type="spellStart"/>
        <w:r w:rsidR="00DC1FEC" w:rsidRPr="001A5FF2">
          <w:rPr>
            <w:rFonts w:ascii="Calibri" w:hAnsi="Calibri" w:cs="Calibri"/>
          </w:rPr>
          <w:t>Dedousis</w:t>
        </w:r>
        <w:proofErr w:type="spellEnd"/>
        <w:r w:rsidR="00DC1FEC" w:rsidRPr="001A5FF2">
          <w:rPr>
            <w:rFonts w:ascii="Calibri" w:hAnsi="Calibri" w:cs="Calibri"/>
          </w:rPr>
          <w:t>, N</w:t>
        </w:r>
      </w:hyperlink>
      <w:r w:rsidR="00DC1FEC" w:rsidRPr="001A5FF2">
        <w:rPr>
          <w:rFonts w:ascii="Calibri" w:hAnsi="Calibri" w:cs="Calibri"/>
        </w:rPr>
        <w:t xml:space="preserve">., </w:t>
      </w:r>
      <w:hyperlink r:id="rId11" w:history="1">
        <w:proofErr w:type="spellStart"/>
        <w:r w:rsidR="00DC1FEC" w:rsidRPr="001A5FF2">
          <w:rPr>
            <w:rFonts w:ascii="Calibri" w:hAnsi="Calibri" w:cs="Calibri"/>
          </w:rPr>
          <w:t>Sipula</w:t>
        </w:r>
        <w:proofErr w:type="spellEnd"/>
        <w:r w:rsidR="00DC1FEC" w:rsidRPr="001A5FF2">
          <w:rPr>
            <w:rFonts w:ascii="Calibri" w:hAnsi="Calibri" w:cs="Calibri"/>
          </w:rPr>
          <w:t>, I</w:t>
        </w:r>
      </w:hyperlink>
      <w:r w:rsidR="00DC1FEC" w:rsidRPr="001A5FF2">
        <w:rPr>
          <w:rFonts w:ascii="Calibri" w:hAnsi="Calibri" w:cs="Calibri"/>
        </w:rPr>
        <w:t xml:space="preserve">., </w:t>
      </w:r>
      <w:hyperlink r:id="rId12" w:history="1">
        <w:proofErr w:type="spellStart"/>
        <w:r w:rsidR="00DC1FEC" w:rsidRPr="001A5FF2">
          <w:rPr>
            <w:rFonts w:ascii="Calibri" w:hAnsi="Calibri" w:cs="Calibri"/>
          </w:rPr>
          <w:t>O'Doherty</w:t>
        </w:r>
        <w:proofErr w:type="spellEnd"/>
        <w:r w:rsidR="00DC1FEC" w:rsidRPr="001A5FF2">
          <w:rPr>
            <w:rFonts w:ascii="Calibri" w:hAnsi="Calibri" w:cs="Calibri"/>
          </w:rPr>
          <w:t>, RM</w:t>
        </w:r>
      </w:hyperlink>
      <w:r w:rsidR="00DC1FEC" w:rsidRPr="001A5FF2">
        <w:rPr>
          <w:rFonts w:ascii="Calibri" w:hAnsi="Calibri" w:cs="Calibri"/>
        </w:rPr>
        <w:t>. “</w:t>
      </w:r>
      <w:r w:rsidR="00DC1FEC" w:rsidRPr="001A5FF2">
        <w:rPr>
          <w:rFonts w:ascii="Calibri" w:hAnsi="Calibri" w:cs="Calibri"/>
          <w:bCs/>
        </w:rPr>
        <w:t>Similar degrees of obesity induced by diet or aging cause strikingly different immunologic and metabolic outcomes.”</w:t>
      </w:r>
      <w:r w:rsidR="00DC1FEC" w:rsidRPr="001A5FF2">
        <w:rPr>
          <w:rFonts w:ascii="Calibri" w:hAnsi="Calibri" w:cs="Calibri"/>
          <w:b/>
          <w:bCs/>
        </w:rPr>
        <w:t xml:space="preserve"> </w:t>
      </w:r>
      <w:proofErr w:type="spellStart"/>
      <w:r w:rsidR="00DC1FEC" w:rsidRPr="001A5FF2">
        <w:rPr>
          <w:rFonts w:ascii="Calibri" w:hAnsi="Calibri" w:cs="Calibri"/>
          <w:i/>
        </w:rPr>
        <w:t>Physiol</w:t>
      </w:r>
      <w:proofErr w:type="spellEnd"/>
      <w:r w:rsidR="00DC1FEC" w:rsidRPr="001A5FF2">
        <w:rPr>
          <w:rFonts w:ascii="Calibri" w:hAnsi="Calibri" w:cs="Calibri"/>
          <w:i/>
        </w:rPr>
        <w:t xml:space="preserve"> Rep</w:t>
      </w:r>
      <w:r w:rsidR="00DC1FEC" w:rsidRPr="001A5FF2">
        <w:rPr>
          <w:rFonts w:ascii="Calibri" w:hAnsi="Calibri" w:cs="Calibri"/>
        </w:rPr>
        <w:t xml:space="preserve">. 2016 Mar; </w:t>
      </w:r>
      <w:proofErr w:type="spellStart"/>
      <w:r w:rsidR="00DC1FEC" w:rsidRPr="001A5FF2">
        <w:rPr>
          <w:rFonts w:ascii="Calibri" w:hAnsi="Calibri" w:cs="Calibri"/>
        </w:rPr>
        <w:t>doi</w:t>
      </w:r>
      <w:proofErr w:type="spellEnd"/>
      <w:r w:rsidR="00DC1FEC" w:rsidRPr="001A5FF2">
        <w:rPr>
          <w:rFonts w:ascii="Calibri" w:hAnsi="Calibri" w:cs="Calibri"/>
        </w:rPr>
        <w:t>: 10.14814/phy2.12708.</w:t>
      </w:r>
      <w:r w:rsidR="007C4EEB" w:rsidRPr="001A5FF2">
        <w:rPr>
          <w:rFonts w:ascii="Calibri" w:hAnsi="Calibri" w:cs="Calibri"/>
          <w:bCs/>
        </w:rPr>
        <w:t xml:space="preserve"> </w:t>
      </w:r>
    </w:p>
    <w:p w14:paraId="553CBBB8" w14:textId="77777777" w:rsidR="007C4EEB" w:rsidRPr="001A5FF2" w:rsidRDefault="007C4EEB" w:rsidP="0037293B">
      <w:pPr>
        <w:pStyle w:val="ListParagraph"/>
        <w:numPr>
          <w:ilvl w:val="0"/>
          <w:numId w:val="22"/>
        </w:numPr>
        <w:spacing w:line="240" w:lineRule="auto"/>
        <w:rPr>
          <w:bCs/>
          <w:lang w:val="en"/>
        </w:rPr>
      </w:pPr>
      <w:r w:rsidRPr="001A5FF2">
        <w:rPr>
          <w:bCs/>
          <w:lang w:val="en"/>
        </w:rPr>
        <w:t xml:space="preserve">Bogale K, Hale DE, Schaffer e and </w:t>
      </w:r>
      <w:r w:rsidR="00296FD4" w:rsidRPr="001A5FF2">
        <w:rPr>
          <w:b/>
          <w:bCs/>
          <w:lang w:val="en"/>
        </w:rPr>
        <w:t>Bangalore Krishna, K</w:t>
      </w:r>
      <w:r w:rsidRPr="001A5FF2">
        <w:rPr>
          <w:bCs/>
          <w:lang w:val="en"/>
        </w:rPr>
        <w:t>., “Prevalence and Factors Associated with Diabetic Ketoacidosis at Diagnosis of Type 1 Diabetes: A Report from a Tertiar</w:t>
      </w:r>
      <w:r w:rsidR="00296FD4" w:rsidRPr="001A5FF2">
        <w:rPr>
          <w:bCs/>
          <w:lang w:val="en"/>
        </w:rPr>
        <w:t>y</w:t>
      </w:r>
      <w:r w:rsidRPr="001A5FF2">
        <w:rPr>
          <w:bCs/>
          <w:lang w:val="en"/>
        </w:rPr>
        <w:t xml:space="preserve"> Medical Center in Central Pennsylvania.” </w:t>
      </w:r>
      <w:r w:rsidRPr="001A5FF2">
        <w:rPr>
          <w:bCs/>
          <w:i/>
          <w:lang w:val="en"/>
        </w:rPr>
        <w:t>Endocrinology, Diabetes and metabolism</w:t>
      </w:r>
      <w:r w:rsidRPr="001A5FF2">
        <w:rPr>
          <w:bCs/>
          <w:lang w:val="en"/>
        </w:rPr>
        <w:t>. September 2020. 10.1002/edm2.186</w:t>
      </w:r>
    </w:p>
    <w:p w14:paraId="15FA6A4C" w14:textId="77777777" w:rsidR="00BD7D4B" w:rsidRPr="001A5FF2" w:rsidRDefault="00BD7D4B" w:rsidP="0037293B">
      <w:pPr>
        <w:pStyle w:val="ListParagraph"/>
        <w:numPr>
          <w:ilvl w:val="0"/>
          <w:numId w:val="22"/>
        </w:numPr>
        <w:spacing w:line="240" w:lineRule="auto"/>
        <w:rPr>
          <w:rFonts w:cs="Calibri"/>
          <w:color w:val="212121"/>
          <w:shd w:val="clear" w:color="auto" w:fill="FFFFFF"/>
        </w:rPr>
      </w:pPr>
      <w:r w:rsidRPr="001A5FF2">
        <w:rPr>
          <w:rFonts w:cs="Calibri"/>
          <w:color w:val="212121"/>
          <w:shd w:val="clear" w:color="auto" w:fill="FFFFFF"/>
        </w:rPr>
        <w:t xml:space="preserve">Oser, T., Oser, S., </w:t>
      </w:r>
      <w:r w:rsidRPr="001A5FF2">
        <w:rPr>
          <w:rFonts w:cs="Calibri"/>
          <w:b/>
          <w:color w:val="212121"/>
          <w:shd w:val="clear" w:color="auto" w:fill="FFFFFF"/>
        </w:rPr>
        <w:t>Krishna, KB.</w:t>
      </w:r>
      <w:r w:rsidRPr="001A5FF2">
        <w:rPr>
          <w:rFonts w:cs="Calibri"/>
          <w:color w:val="212121"/>
          <w:shd w:val="clear" w:color="auto" w:fill="FFFFFF"/>
        </w:rPr>
        <w:t xml:space="preserve">., Hale, DE., </w:t>
      </w:r>
      <w:proofErr w:type="spellStart"/>
      <w:r w:rsidRPr="001A5FF2">
        <w:rPr>
          <w:rFonts w:cs="Calibri"/>
          <w:color w:val="212121"/>
          <w:shd w:val="clear" w:color="auto" w:fill="FFFFFF"/>
        </w:rPr>
        <w:t>Litchman</w:t>
      </w:r>
      <w:proofErr w:type="spellEnd"/>
      <w:r w:rsidRPr="001A5FF2">
        <w:rPr>
          <w:rFonts w:cs="Calibri"/>
          <w:color w:val="212121"/>
          <w:shd w:val="clear" w:color="auto" w:fill="FFFFFF"/>
        </w:rPr>
        <w:t xml:space="preserve">, M., et al.  “Challenges and successes </w:t>
      </w:r>
    </w:p>
    <w:p w14:paraId="42CCA107" w14:textId="77777777" w:rsidR="00BD7D4B" w:rsidRPr="001A5FF2" w:rsidRDefault="00BD7D4B" w:rsidP="002C571F">
      <w:pPr>
        <w:pStyle w:val="ListParagraph"/>
        <w:spacing w:line="240" w:lineRule="auto"/>
        <w:ind w:left="1080"/>
        <w:rPr>
          <w:rFonts w:cs="Calibri"/>
          <w:color w:val="212121"/>
          <w:shd w:val="clear" w:color="auto" w:fill="FFFFFF"/>
        </w:rPr>
      </w:pPr>
      <w:r w:rsidRPr="001A5FF2">
        <w:rPr>
          <w:rFonts w:cs="Calibri"/>
          <w:color w:val="212121"/>
          <w:shd w:val="clear" w:color="auto" w:fill="FFFFFF"/>
        </w:rPr>
        <w:t>in raising a child with Type 1 Diabetes and Autism Spectrum Disorder: Mixed method</w:t>
      </w:r>
      <w:r w:rsidR="000A0612" w:rsidRPr="001A5FF2">
        <w:rPr>
          <w:rFonts w:cs="Calibri"/>
          <w:color w:val="212121"/>
          <w:shd w:val="clear" w:color="auto" w:fill="FFFFFF"/>
        </w:rPr>
        <w:t xml:space="preserve"> </w:t>
      </w:r>
      <w:r w:rsidRPr="001A5FF2">
        <w:rPr>
          <w:rFonts w:cs="Calibri"/>
          <w:color w:val="212121"/>
          <w:shd w:val="clear" w:color="auto" w:fill="FFFFFF"/>
        </w:rPr>
        <w:t xml:space="preserve">study.”  March 2020. </w:t>
      </w:r>
      <w:r w:rsidRPr="001A5FF2">
        <w:rPr>
          <w:rFonts w:cs="Calibri"/>
          <w:i/>
          <w:color w:val="212121"/>
          <w:shd w:val="clear" w:color="auto" w:fill="FFFFFF"/>
        </w:rPr>
        <w:t>Journal of Medical Internet Research.  10.2196/17184.</w:t>
      </w:r>
    </w:p>
    <w:p w14:paraId="3F4A64F5" w14:textId="77777777" w:rsidR="00FF6B19" w:rsidRPr="001A5FF2" w:rsidRDefault="007C4EEB" w:rsidP="003729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r w:rsidRPr="001A5FF2">
        <w:rPr>
          <w:bCs/>
          <w:lang w:val="en"/>
        </w:rPr>
        <w:t xml:space="preserve">Bogale, K.T., Urban, V., Schaefer, E. and </w:t>
      </w:r>
      <w:r w:rsidRPr="001A5FF2">
        <w:rPr>
          <w:b/>
          <w:bCs/>
          <w:lang w:val="en"/>
        </w:rPr>
        <w:t>Bangalore Krishna, K</w:t>
      </w:r>
      <w:r w:rsidRPr="001A5FF2">
        <w:rPr>
          <w:bCs/>
          <w:lang w:val="en"/>
        </w:rPr>
        <w:t>. The Impact of COVID‐19 Pandemic on Prevalence of Diabetic Ketoacidosis at Diagnosis of Type Diabetes: A Single‐</w:t>
      </w:r>
      <w:r w:rsidRPr="001A5FF2">
        <w:rPr>
          <w:bCs/>
          <w:lang w:val="en"/>
        </w:rPr>
        <w:lastRenderedPageBreak/>
        <w:t xml:space="preserve">Centre Study in Central Pennsylvania. </w:t>
      </w:r>
      <w:r w:rsidRPr="001A5FF2">
        <w:rPr>
          <w:bCs/>
          <w:i/>
          <w:lang w:val="en"/>
        </w:rPr>
        <w:t>Endocrinol Diab Metabolism</w:t>
      </w:r>
      <w:r w:rsidRPr="001A5FF2">
        <w:rPr>
          <w:bCs/>
          <w:lang w:val="en"/>
        </w:rPr>
        <w:t>. e00235. February 2021. https://doi.org/10.1002/edm2.235</w:t>
      </w:r>
    </w:p>
    <w:p w14:paraId="240FD58F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0E809E87" w14:textId="77777777" w:rsidR="00FB394A" w:rsidRPr="001B4018" w:rsidRDefault="00FB394A" w:rsidP="00FB394A">
      <w:pPr>
        <w:rPr>
          <w:sz w:val="24"/>
          <w:szCs w:val="24"/>
        </w:rPr>
      </w:pPr>
      <w:r w:rsidRPr="001B4018">
        <w:rPr>
          <w:sz w:val="24"/>
          <w:szCs w:val="24"/>
          <w:u w:val="single"/>
        </w:rPr>
        <w:t>2. OTHER PEER REVIEWED PUBLICATIONS</w:t>
      </w:r>
      <w:r w:rsidRPr="001B4018">
        <w:rPr>
          <w:sz w:val="24"/>
          <w:szCs w:val="24"/>
        </w:rPr>
        <w:t xml:space="preserve"> </w:t>
      </w:r>
    </w:p>
    <w:p w14:paraId="774E50C5" w14:textId="77777777" w:rsidR="00060AF5" w:rsidRPr="001A5FF2" w:rsidRDefault="00060AF5" w:rsidP="0099723E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1A5FF2">
        <w:rPr>
          <w:rFonts w:ascii="Calibri" w:hAnsi="Calibri" w:cs="Calibri"/>
          <w:bCs/>
        </w:rPr>
        <w:t>Buryk</w:t>
      </w:r>
      <w:proofErr w:type="spellEnd"/>
      <w:r w:rsidRPr="001A5FF2">
        <w:rPr>
          <w:rFonts w:ascii="Calibri" w:hAnsi="Calibri" w:cs="Calibri"/>
          <w:bCs/>
        </w:rPr>
        <w:t xml:space="preserve">, MA., </w:t>
      </w:r>
      <w:r w:rsidRPr="001A5FF2">
        <w:rPr>
          <w:rFonts w:ascii="Calibri" w:hAnsi="Calibri" w:cs="Calibri"/>
          <w:b/>
          <w:bCs/>
        </w:rPr>
        <w:t xml:space="preserve">Krishna, KB., </w:t>
      </w:r>
      <w:r w:rsidRPr="001A5FF2">
        <w:rPr>
          <w:rFonts w:ascii="Calibri" w:hAnsi="Calibri" w:cs="Calibri"/>
          <w:bCs/>
        </w:rPr>
        <w:t>Rivera-Vega, M., Garibaldi, L</w:t>
      </w:r>
      <w:r w:rsidRPr="001A5FF2">
        <w:rPr>
          <w:rFonts w:ascii="Calibri" w:hAnsi="Calibri" w:cs="Calibri"/>
          <w:b/>
          <w:bCs/>
        </w:rPr>
        <w:t>.  “</w:t>
      </w:r>
      <w:r w:rsidRPr="001A5FF2">
        <w:rPr>
          <w:rFonts w:ascii="Calibri" w:hAnsi="Calibri" w:cs="Calibri"/>
          <w:bCs/>
        </w:rPr>
        <w:t xml:space="preserve">Wolfram Syndrome. Are we aware of the hypoglycemic unawareness?” </w:t>
      </w:r>
      <w:r w:rsidRPr="001A5FF2">
        <w:rPr>
          <w:rFonts w:ascii="Calibri" w:hAnsi="Calibri" w:cs="Calibri"/>
          <w:bCs/>
          <w:i/>
        </w:rPr>
        <w:t>Journal of Diabetes Research and Clinical</w:t>
      </w:r>
      <w:r w:rsidRPr="001A5FF2">
        <w:rPr>
          <w:rFonts w:ascii="Calibri" w:hAnsi="Calibri" w:cs="Calibri"/>
          <w:bCs/>
        </w:rPr>
        <w:t xml:space="preserve"> </w:t>
      </w:r>
      <w:r w:rsidRPr="001A5FF2">
        <w:rPr>
          <w:rFonts w:ascii="Calibri" w:hAnsi="Calibri" w:cs="Calibri"/>
          <w:bCs/>
          <w:i/>
        </w:rPr>
        <w:t>Metabolism.</w:t>
      </w:r>
      <w:r w:rsidRPr="001A5FF2">
        <w:rPr>
          <w:rFonts w:ascii="Calibri" w:hAnsi="Calibri" w:cs="Calibri"/>
          <w:bCs/>
        </w:rPr>
        <w:t xml:space="preserve"> 2013  2 (1), 4</w:t>
      </w:r>
    </w:p>
    <w:p w14:paraId="127D8A75" w14:textId="77777777" w:rsidR="00060AF5" w:rsidRPr="001A5FF2" w:rsidRDefault="00060AF5" w:rsidP="009972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A5FF2">
        <w:rPr>
          <w:rFonts w:ascii="Calibri" w:hAnsi="Calibri" w:cs="Calibri"/>
          <w:b/>
          <w:bCs/>
        </w:rPr>
        <w:t>Krishna</w:t>
      </w:r>
      <w:r w:rsidRPr="001A5FF2">
        <w:rPr>
          <w:rFonts w:ascii="Calibri" w:hAnsi="Calibri" w:cs="Calibri"/>
          <w:bCs/>
        </w:rPr>
        <w:t xml:space="preserve">, </w:t>
      </w:r>
      <w:r w:rsidRPr="001A5FF2">
        <w:rPr>
          <w:rFonts w:ascii="Calibri" w:hAnsi="Calibri" w:cs="Calibri"/>
          <w:b/>
          <w:bCs/>
        </w:rPr>
        <w:t xml:space="preserve">KB., </w:t>
      </w:r>
      <w:r w:rsidRPr="001A5FF2">
        <w:rPr>
          <w:rFonts w:ascii="Calibri" w:hAnsi="Calibri" w:cs="Calibri"/>
          <w:bCs/>
        </w:rPr>
        <w:t xml:space="preserve">Lee, PA., Houk, CP. “Pragmatic approach to a newborn with ambiguous genitalia.”  </w:t>
      </w:r>
      <w:r w:rsidRPr="001A5FF2">
        <w:rPr>
          <w:rFonts w:ascii="Calibri" w:hAnsi="Calibri" w:cs="Calibri"/>
          <w:bCs/>
          <w:i/>
        </w:rPr>
        <w:t>Seminars in Perinatology</w:t>
      </w:r>
      <w:r w:rsidRPr="001A5FF2">
        <w:rPr>
          <w:rFonts w:ascii="Calibri" w:hAnsi="Calibri" w:cs="Calibri"/>
          <w:bCs/>
        </w:rPr>
        <w:t xml:space="preserve">. 2017 Jun; 41(4):244-251. Doi:101053/j.semperi.2017.03.103.  </w:t>
      </w:r>
      <w:proofErr w:type="spellStart"/>
      <w:r w:rsidRPr="001A5FF2">
        <w:rPr>
          <w:rFonts w:ascii="Calibri" w:hAnsi="Calibri" w:cs="Calibri"/>
          <w:bCs/>
        </w:rPr>
        <w:t>Epub</w:t>
      </w:r>
      <w:proofErr w:type="spellEnd"/>
      <w:r w:rsidRPr="001A5FF2">
        <w:rPr>
          <w:rFonts w:ascii="Calibri" w:hAnsi="Calibri" w:cs="Calibri"/>
          <w:bCs/>
        </w:rPr>
        <w:t xml:space="preserve"> 2017</w:t>
      </w:r>
    </w:p>
    <w:p w14:paraId="75356BC3" w14:textId="77777777" w:rsidR="00060AF5" w:rsidRPr="001A5FF2" w:rsidRDefault="00060AF5" w:rsidP="009972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5FF2">
        <w:rPr>
          <w:rFonts w:ascii="Calibri" w:hAnsi="Calibri" w:cs="Calibri"/>
          <w:b/>
        </w:rPr>
        <w:t xml:space="preserve">Krishna, KB., </w:t>
      </w:r>
      <w:r w:rsidRPr="001A5FF2">
        <w:rPr>
          <w:rFonts w:ascii="Calibri" w:hAnsi="Calibri" w:cs="Calibri"/>
        </w:rPr>
        <w:t>Pagan, P., Escobar, O., Popovic, J. “</w:t>
      </w:r>
      <w:hyperlink r:id="rId13" w:history="1">
        <w:r w:rsidRPr="001A5FF2">
          <w:rPr>
            <w:rFonts w:ascii="Calibri" w:hAnsi="Calibri" w:cs="Calibri"/>
          </w:rPr>
          <w:t>Occurrence of cranial neoplasms in pediatric patients with Noonan Syndrome receiving growth hormone: Is screening with brain MRI prior to initiation of growth hormone indicated?</w:t>
        </w:r>
      </w:hyperlink>
      <w:r w:rsidRPr="001A5FF2">
        <w:rPr>
          <w:rFonts w:ascii="Calibri" w:hAnsi="Calibri" w:cs="Calibri"/>
        </w:rPr>
        <w:t xml:space="preserve">”  </w:t>
      </w:r>
      <w:r w:rsidRPr="001A5FF2">
        <w:rPr>
          <w:rFonts w:ascii="Calibri" w:hAnsi="Calibri" w:cs="Calibri"/>
          <w:i/>
        </w:rPr>
        <w:t>Hormone Research</w:t>
      </w:r>
      <w:r w:rsidRPr="001A5FF2">
        <w:rPr>
          <w:rFonts w:ascii="Calibri" w:hAnsi="Calibri" w:cs="Calibri"/>
        </w:rPr>
        <w:t xml:space="preserve"> </w:t>
      </w:r>
      <w:r w:rsidRPr="001A5FF2">
        <w:rPr>
          <w:rFonts w:ascii="Calibri" w:hAnsi="Calibri" w:cs="Calibri"/>
          <w:i/>
        </w:rPr>
        <w:t xml:space="preserve">in </w:t>
      </w:r>
      <w:proofErr w:type="spellStart"/>
      <w:r w:rsidRPr="001A5FF2">
        <w:rPr>
          <w:rFonts w:ascii="Calibri" w:hAnsi="Calibri" w:cs="Calibri"/>
          <w:i/>
        </w:rPr>
        <w:t>Paediatrics</w:t>
      </w:r>
      <w:proofErr w:type="spellEnd"/>
      <w:r w:rsidRPr="001A5FF2">
        <w:rPr>
          <w:rFonts w:ascii="Calibri" w:hAnsi="Calibri" w:cs="Calibri"/>
        </w:rPr>
        <w:t xml:space="preserve">. 2017 Jul 26. </w:t>
      </w:r>
      <w:proofErr w:type="spellStart"/>
      <w:r w:rsidRPr="001A5FF2">
        <w:rPr>
          <w:rFonts w:ascii="Calibri" w:hAnsi="Calibri" w:cs="Calibri"/>
        </w:rPr>
        <w:t>doi</w:t>
      </w:r>
      <w:proofErr w:type="spellEnd"/>
      <w:r w:rsidRPr="001A5FF2">
        <w:rPr>
          <w:rFonts w:ascii="Calibri" w:hAnsi="Calibri" w:cs="Calibri"/>
        </w:rPr>
        <w:t>: 10.1159/000479107</w:t>
      </w:r>
    </w:p>
    <w:p w14:paraId="1D742010" w14:textId="77777777" w:rsidR="001A5FF2" w:rsidRDefault="00060AF5" w:rsidP="009972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1A5FF2">
        <w:rPr>
          <w:rFonts w:ascii="Calibri" w:hAnsi="Calibri" w:cs="Calibri"/>
          <w:b/>
          <w:bCs/>
        </w:rPr>
        <w:t xml:space="preserve">Bangalore Krishna, K., </w:t>
      </w:r>
      <w:r w:rsidRPr="001A5FF2">
        <w:rPr>
          <w:rFonts w:ascii="Calibri" w:hAnsi="Calibri" w:cs="Calibri"/>
          <w:bCs/>
        </w:rPr>
        <w:t xml:space="preserve">Fuqua, JS., Rogol, AD., Klein, KO., Popovic, J., Houk, CP., Lee, PA., et al. “Use of gonadotropin-releasing hormone analogs in children: Update by an international consortium.”  </w:t>
      </w:r>
      <w:r w:rsidRPr="001A5FF2">
        <w:rPr>
          <w:rFonts w:ascii="Calibri" w:hAnsi="Calibri" w:cs="Calibri"/>
          <w:bCs/>
          <w:i/>
        </w:rPr>
        <w:t xml:space="preserve">Hormone Research in </w:t>
      </w:r>
      <w:proofErr w:type="spellStart"/>
      <w:r w:rsidRPr="001A5FF2">
        <w:rPr>
          <w:rFonts w:ascii="Calibri" w:hAnsi="Calibri" w:cs="Calibri"/>
          <w:bCs/>
          <w:i/>
        </w:rPr>
        <w:t>Paediatrics</w:t>
      </w:r>
      <w:proofErr w:type="spellEnd"/>
      <w:r w:rsidRPr="001A5FF2">
        <w:rPr>
          <w:rFonts w:ascii="Calibri" w:hAnsi="Calibri" w:cs="Calibri"/>
          <w:bCs/>
        </w:rPr>
        <w:t xml:space="preserve">. </w:t>
      </w:r>
      <w:r w:rsidRPr="001A5FF2">
        <w:rPr>
          <w:rFonts w:ascii="Calibri" w:hAnsi="Calibri" w:cs="Calibri"/>
          <w:color w:val="212121"/>
          <w:shd w:val="clear" w:color="auto" w:fill="FFFFFF"/>
        </w:rPr>
        <w:t xml:space="preserve">2019; 91(6):357-372. </w:t>
      </w:r>
      <w:proofErr w:type="spellStart"/>
      <w:r w:rsidRPr="001A5FF2">
        <w:rPr>
          <w:rFonts w:ascii="Calibri" w:hAnsi="Calibri" w:cs="Calibri"/>
          <w:color w:val="212121"/>
          <w:shd w:val="clear" w:color="auto" w:fill="FFFFFF"/>
        </w:rPr>
        <w:t>doi</w:t>
      </w:r>
      <w:proofErr w:type="spellEnd"/>
      <w:r w:rsidRPr="001A5FF2">
        <w:rPr>
          <w:rFonts w:ascii="Calibri" w:hAnsi="Calibri" w:cs="Calibri"/>
          <w:color w:val="212121"/>
          <w:shd w:val="clear" w:color="auto" w:fill="FFFFFF"/>
        </w:rPr>
        <w:t xml:space="preserve">: 10.1159/000501336. </w:t>
      </w:r>
      <w:proofErr w:type="spellStart"/>
      <w:r w:rsidRPr="001A5FF2">
        <w:rPr>
          <w:rFonts w:ascii="Calibri" w:hAnsi="Calibri" w:cs="Calibri"/>
          <w:color w:val="212121"/>
          <w:shd w:val="clear" w:color="auto" w:fill="FFFFFF"/>
        </w:rPr>
        <w:t>Epub</w:t>
      </w:r>
      <w:proofErr w:type="spellEnd"/>
      <w:r w:rsidRPr="001A5FF2">
        <w:rPr>
          <w:rFonts w:ascii="Calibri" w:hAnsi="Calibri" w:cs="Calibri"/>
          <w:color w:val="212121"/>
          <w:shd w:val="clear" w:color="auto" w:fill="FFFFFF"/>
        </w:rPr>
        <w:t xml:space="preserve"> 2019 Jul 18. PMID: 31319416.</w:t>
      </w:r>
    </w:p>
    <w:p w14:paraId="0AFEC1FC" w14:textId="77777777" w:rsidR="0037293B" w:rsidRPr="001A5FF2" w:rsidRDefault="0037293B" w:rsidP="009972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1A5FF2">
        <w:rPr>
          <w:rFonts w:cs="Calibri"/>
          <w:b/>
          <w:iCs/>
        </w:rPr>
        <w:t xml:space="preserve">Krishna, KB., </w:t>
      </w:r>
      <w:r w:rsidRPr="001A5FF2">
        <w:rPr>
          <w:rFonts w:cs="Calibri"/>
        </w:rPr>
        <w:t xml:space="preserve">Kogan, BA, Ernst, MM., </w:t>
      </w:r>
      <w:proofErr w:type="spellStart"/>
      <w:r w:rsidRPr="001A5FF2">
        <w:rPr>
          <w:rFonts w:cs="Calibri"/>
        </w:rPr>
        <w:t>Romao</w:t>
      </w:r>
      <w:proofErr w:type="spellEnd"/>
      <w:r w:rsidRPr="001A5FF2">
        <w:rPr>
          <w:rFonts w:cs="Calibri"/>
        </w:rPr>
        <w:t xml:space="preserve">, RL., Serrano-Gonzalez, M., </w:t>
      </w:r>
      <w:proofErr w:type="spellStart"/>
      <w:r w:rsidRPr="001A5FF2">
        <w:rPr>
          <w:rFonts w:cs="Calibri"/>
        </w:rPr>
        <w:t>Quintos</w:t>
      </w:r>
      <w:proofErr w:type="spellEnd"/>
      <w:r w:rsidRPr="001A5FF2">
        <w:rPr>
          <w:rFonts w:cs="Calibri"/>
        </w:rPr>
        <w:t xml:space="preserve">, JB.,        </w:t>
      </w:r>
    </w:p>
    <w:p w14:paraId="6A648E8D" w14:textId="77777777" w:rsidR="0037293B" w:rsidRPr="001A5FF2" w:rsidRDefault="0037293B" w:rsidP="0099723E">
      <w:pPr>
        <w:pStyle w:val="ListParagraph"/>
        <w:rPr>
          <w:rFonts w:cs="Calibri"/>
          <w:iCs/>
        </w:rPr>
      </w:pPr>
      <w:proofErr w:type="spellStart"/>
      <w:r w:rsidRPr="001A5FF2">
        <w:rPr>
          <w:rFonts w:cs="Calibri"/>
        </w:rPr>
        <w:t>Phornphutkul</w:t>
      </w:r>
      <w:proofErr w:type="spellEnd"/>
      <w:r w:rsidRPr="001A5FF2">
        <w:rPr>
          <w:rFonts w:cs="Calibri"/>
        </w:rPr>
        <w:t>, C., Aguiar, L., Mohsin, F., Lee, PA.</w:t>
      </w:r>
      <w:r w:rsidRPr="001A5FF2">
        <w:rPr>
          <w:rFonts w:cs="Calibri"/>
          <w:iCs/>
        </w:rPr>
        <w:t xml:space="preserve"> “Individualized care for patients with                 </w:t>
      </w:r>
    </w:p>
    <w:p w14:paraId="2EBDA54B" w14:textId="77777777" w:rsidR="0037293B" w:rsidRPr="001A5FF2" w:rsidRDefault="0037293B" w:rsidP="0099723E">
      <w:pPr>
        <w:pStyle w:val="ListParagraph"/>
        <w:rPr>
          <w:rFonts w:cs="Calibri"/>
          <w:i/>
          <w:iCs/>
        </w:rPr>
      </w:pPr>
      <w:r w:rsidRPr="001A5FF2">
        <w:rPr>
          <w:rFonts w:cs="Calibri"/>
          <w:iCs/>
        </w:rPr>
        <w:t xml:space="preserve">intersex (Disorders/Differences of Sex Development): Part 3. </w:t>
      </w:r>
      <w:r w:rsidRPr="001A5FF2">
        <w:rPr>
          <w:rFonts w:cs="Calibri"/>
          <w:i/>
          <w:iCs/>
        </w:rPr>
        <w:t xml:space="preserve">Journal of Pediatric  </w:t>
      </w:r>
    </w:p>
    <w:p w14:paraId="3C7B0191" w14:textId="77777777" w:rsidR="0037293B" w:rsidRDefault="0037293B" w:rsidP="0099723E">
      <w:pPr>
        <w:pStyle w:val="ListParagraph"/>
        <w:spacing w:after="0"/>
        <w:rPr>
          <w:rFonts w:cs="Calibri"/>
          <w:iCs/>
        </w:rPr>
      </w:pPr>
      <w:r w:rsidRPr="001A5FF2">
        <w:rPr>
          <w:rFonts w:cs="Calibri"/>
          <w:i/>
          <w:iCs/>
        </w:rPr>
        <w:t>Urology</w:t>
      </w:r>
      <w:r w:rsidRPr="001A5FF2">
        <w:rPr>
          <w:rFonts w:cs="Calibri"/>
          <w:iCs/>
        </w:rPr>
        <w:t>. 2020 June 11 JPUROL3513. Doi: 10.1016/j.jpurol.2020.06.004</w:t>
      </w:r>
    </w:p>
    <w:p w14:paraId="55F7F0EA" w14:textId="77777777" w:rsidR="0099723E" w:rsidRPr="0099723E" w:rsidRDefault="0099723E" w:rsidP="0099723E">
      <w:pPr>
        <w:pStyle w:val="ListParagraph"/>
        <w:numPr>
          <w:ilvl w:val="0"/>
          <w:numId w:val="23"/>
        </w:numPr>
        <w:spacing w:line="255" w:lineRule="atLeast"/>
        <w:rPr>
          <w:rFonts w:ascii="Calibri" w:hAnsi="Calibri" w:cs="Calibri"/>
        </w:rPr>
      </w:pPr>
      <w:r w:rsidRPr="0099723E">
        <w:rPr>
          <w:rFonts w:ascii="Calibri" w:hAnsi="Calibri" w:cs="Calibri"/>
          <w:b/>
        </w:rPr>
        <w:t>Bangalore Krishna K</w:t>
      </w:r>
      <w:r w:rsidRPr="0099723E">
        <w:rPr>
          <w:rFonts w:ascii="Calibri" w:hAnsi="Calibri" w:cs="Calibri"/>
        </w:rPr>
        <w:t xml:space="preserve">., Barry A. Kogan, Tom Mazur, Piet Hoebeke, Guy Bogaert, Peter  A. Lee. “Individualized Care for Patients with Intersex (Differences of Sex Development): Part 4/4.Considering the Ifs, </w:t>
      </w:r>
      <w:proofErr w:type="spellStart"/>
      <w:r w:rsidRPr="0099723E">
        <w:rPr>
          <w:rFonts w:ascii="Calibri" w:hAnsi="Calibri" w:cs="Calibri"/>
        </w:rPr>
        <w:t>Whens</w:t>
      </w:r>
      <w:proofErr w:type="spellEnd"/>
      <w:r w:rsidRPr="0099723E">
        <w:rPr>
          <w:rFonts w:ascii="Calibri" w:hAnsi="Calibri" w:cs="Calibri"/>
        </w:rPr>
        <w:t xml:space="preserve">, and </w:t>
      </w:r>
      <w:proofErr w:type="spellStart"/>
      <w:r w:rsidRPr="0099723E">
        <w:rPr>
          <w:rFonts w:ascii="Calibri" w:hAnsi="Calibri" w:cs="Calibri"/>
        </w:rPr>
        <w:t>Whats</w:t>
      </w:r>
      <w:proofErr w:type="spellEnd"/>
      <w:r w:rsidRPr="0099723E">
        <w:rPr>
          <w:rFonts w:ascii="Calibri" w:hAnsi="Calibri" w:cs="Calibri"/>
        </w:rPr>
        <w:t xml:space="preserve"> Regarding Sexual-Reproductive System Surgery, Journal of Pediatric Urology, 2021, ISSN 1477-5131. </w:t>
      </w:r>
      <w:hyperlink r:id="rId14" w:history="1">
        <w:r w:rsidRPr="0099723E">
          <w:rPr>
            <w:rStyle w:val="Hyperlink"/>
            <w:rFonts w:ascii="Calibri" w:hAnsi="Calibri" w:cs="Calibri"/>
          </w:rPr>
          <w:t>https://doi.org/10.1016/j.jpurol.2021.02.011</w:t>
        </w:r>
      </w:hyperlink>
      <w:r w:rsidRPr="0099723E">
        <w:rPr>
          <w:rFonts w:ascii="Calibri" w:hAnsi="Calibri" w:cs="Calibri"/>
        </w:rPr>
        <w:t>.</w:t>
      </w:r>
    </w:p>
    <w:p w14:paraId="23E227A9" w14:textId="77777777" w:rsidR="007547C6" w:rsidRPr="007547C6" w:rsidRDefault="007547C6" w:rsidP="007547C6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7547C6">
        <w:rPr>
          <w:rFonts w:ascii="Calibri" w:hAnsi="Calibri" w:cs="Calibri"/>
        </w:rPr>
        <w:t xml:space="preserve">Allen NG, </w:t>
      </w:r>
      <w:r w:rsidRPr="007547C6">
        <w:rPr>
          <w:rFonts w:ascii="Calibri" w:hAnsi="Calibri" w:cs="Calibri"/>
          <w:b/>
        </w:rPr>
        <w:t>Krishna KB</w:t>
      </w:r>
      <w:r w:rsidRPr="007547C6">
        <w:rPr>
          <w:rFonts w:ascii="Calibri" w:hAnsi="Calibri" w:cs="Calibri"/>
        </w:rPr>
        <w:t xml:space="preserve">, Lee PA. Use of gonadotropin-releasing hormone analogs in children. </w:t>
      </w:r>
      <w:proofErr w:type="spellStart"/>
      <w:r w:rsidRPr="007547C6">
        <w:rPr>
          <w:rFonts w:ascii="Calibri" w:hAnsi="Calibri" w:cs="Calibri"/>
        </w:rPr>
        <w:t>Curr</w:t>
      </w:r>
      <w:proofErr w:type="spellEnd"/>
      <w:r w:rsidRPr="007547C6">
        <w:rPr>
          <w:rFonts w:ascii="Calibri" w:hAnsi="Calibri" w:cs="Calibri"/>
        </w:rPr>
        <w:t xml:space="preserve"> </w:t>
      </w:r>
      <w:proofErr w:type="spellStart"/>
      <w:r w:rsidRPr="007547C6">
        <w:rPr>
          <w:rFonts w:ascii="Calibri" w:hAnsi="Calibri" w:cs="Calibri"/>
        </w:rPr>
        <w:t>Opin</w:t>
      </w:r>
      <w:proofErr w:type="spellEnd"/>
      <w:r w:rsidRPr="007547C6">
        <w:rPr>
          <w:rFonts w:ascii="Calibri" w:hAnsi="Calibri" w:cs="Calibri"/>
        </w:rPr>
        <w:t xml:space="preserve"> </w:t>
      </w:r>
      <w:proofErr w:type="spellStart"/>
      <w:r w:rsidRPr="007547C6">
        <w:rPr>
          <w:rFonts w:ascii="Calibri" w:hAnsi="Calibri" w:cs="Calibri"/>
        </w:rPr>
        <w:t>Pediatr</w:t>
      </w:r>
      <w:proofErr w:type="spellEnd"/>
      <w:r w:rsidRPr="007547C6">
        <w:rPr>
          <w:rFonts w:ascii="Calibri" w:hAnsi="Calibri" w:cs="Calibri"/>
        </w:rPr>
        <w:t xml:space="preserve">. 2021 Aug 1;33(4):442-448. </w:t>
      </w:r>
      <w:proofErr w:type="spellStart"/>
      <w:r w:rsidRPr="007547C6">
        <w:rPr>
          <w:rFonts w:ascii="Calibri" w:hAnsi="Calibri" w:cs="Calibri"/>
        </w:rPr>
        <w:t>doi</w:t>
      </w:r>
      <w:proofErr w:type="spellEnd"/>
      <w:r w:rsidRPr="007547C6">
        <w:rPr>
          <w:rFonts w:ascii="Calibri" w:hAnsi="Calibri" w:cs="Calibri"/>
        </w:rPr>
        <w:t>: 10.1097/MOP.0000000000001026. PMID: 34001716.</w:t>
      </w:r>
    </w:p>
    <w:p w14:paraId="36185264" w14:textId="77777777" w:rsidR="00FB394A" w:rsidRDefault="00FB394A" w:rsidP="00060AF5">
      <w:pPr>
        <w:rPr>
          <w:sz w:val="24"/>
          <w:szCs w:val="24"/>
        </w:rPr>
      </w:pPr>
    </w:p>
    <w:p w14:paraId="5E1D918E" w14:textId="77777777" w:rsidR="00C85342" w:rsidRPr="00060AF5" w:rsidRDefault="00C85342" w:rsidP="00060AF5">
      <w:pPr>
        <w:rPr>
          <w:sz w:val="24"/>
          <w:szCs w:val="24"/>
        </w:rPr>
      </w:pPr>
    </w:p>
    <w:p w14:paraId="2F65DC83" w14:textId="77777777" w:rsidR="00FB394A" w:rsidRPr="00DA704F" w:rsidRDefault="00FB394A" w:rsidP="00FB394A">
      <w:pPr>
        <w:rPr>
          <w:rFonts w:cstheme="minorHAnsi"/>
          <w:u w:val="single"/>
        </w:rPr>
      </w:pPr>
      <w:r w:rsidRPr="001B4018">
        <w:rPr>
          <w:sz w:val="24"/>
          <w:szCs w:val="24"/>
          <w:u w:val="single"/>
        </w:rPr>
        <w:t>BOOKS, BOOK CHAPTERS AND MONOGRAPHS</w:t>
      </w:r>
    </w:p>
    <w:p w14:paraId="71C964F4" w14:textId="77777777" w:rsidR="00761A62" w:rsidRPr="00DA704F" w:rsidRDefault="00761A62" w:rsidP="00761A62">
      <w:pPr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DA704F">
        <w:rPr>
          <w:rFonts w:cstheme="minorHAnsi"/>
          <w:b/>
          <w:bCs/>
        </w:rPr>
        <w:t>Krishna, KB.</w:t>
      </w:r>
      <w:r w:rsidRPr="00DA704F">
        <w:rPr>
          <w:rFonts w:cstheme="minorHAnsi"/>
          <w:bCs/>
        </w:rPr>
        <w:t>, Witchel, SF., Lee, PA., Houk, CP.  Classification and presentation of</w:t>
      </w:r>
    </w:p>
    <w:p w14:paraId="5632DCE6" w14:textId="77777777" w:rsidR="00761A62" w:rsidRPr="00DA704F" w:rsidRDefault="00761A62" w:rsidP="00761A62">
      <w:pPr>
        <w:ind w:left="360"/>
        <w:rPr>
          <w:rFonts w:cstheme="minorHAnsi"/>
          <w:bCs/>
        </w:rPr>
      </w:pPr>
      <w:r w:rsidRPr="00DA704F">
        <w:rPr>
          <w:rFonts w:cstheme="minorHAnsi"/>
          <w:bCs/>
        </w:rPr>
        <w:t xml:space="preserve">   </w:t>
      </w:r>
      <w:r w:rsidRPr="00DA704F">
        <w:rPr>
          <w:rFonts w:cstheme="minorHAnsi"/>
          <w:bCs/>
        </w:rPr>
        <w:tab/>
        <w:t xml:space="preserve">disorders of sexual development (DSD).  </w:t>
      </w:r>
      <w:r w:rsidRPr="00DA704F">
        <w:rPr>
          <w:rFonts w:cstheme="minorHAnsi"/>
          <w:bCs/>
          <w:i/>
        </w:rPr>
        <w:t>Encyclopedia of Endocrine Diseases</w:t>
      </w:r>
      <w:r w:rsidRPr="00DA704F">
        <w:rPr>
          <w:rFonts w:cstheme="minorHAnsi"/>
          <w:bCs/>
        </w:rPr>
        <w:t xml:space="preserve"> 2e. May </w:t>
      </w:r>
    </w:p>
    <w:p w14:paraId="785151EC" w14:textId="77777777" w:rsidR="00761A62" w:rsidRPr="00DA704F" w:rsidRDefault="00761A62" w:rsidP="00761A62">
      <w:pPr>
        <w:rPr>
          <w:rFonts w:cstheme="minorHAnsi"/>
          <w:bCs/>
        </w:rPr>
      </w:pPr>
      <w:r w:rsidRPr="00DA704F">
        <w:rPr>
          <w:rFonts w:cstheme="minorHAnsi"/>
          <w:bCs/>
        </w:rPr>
        <w:t xml:space="preserve">             2018 Doi: 10.1016/B978-0-12-801238-3.66187-1.</w:t>
      </w:r>
    </w:p>
    <w:p w14:paraId="62C0B9ED" w14:textId="77777777" w:rsidR="00761A62" w:rsidRPr="00DA704F" w:rsidRDefault="00761A62" w:rsidP="00761A62">
      <w:pPr>
        <w:numPr>
          <w:ilvl w:val="0"/>
          <w:numId w:val="24"/>
        </w:numPr>
        <w:spacing w:after="0" w:line="240" w:lineRule="auto"/>
        <w:rPr>
          <w:rFonts w:cstheme="minorHAnsi"/>
          <w:bCs/>
          <w:color w:val="000000"/>
        </w:rPr>
      </w:pPr>
      <w:r w:rsidRPr="00DA704F">
        <w:rPr>
          <w:rFonts w:cstheme="minorHAnsi"/>
          <w:b/>
          <w:bCs/>
        </w:rPr>
        <w:t>Krishna</w:t>
      </w:r>
      <w:r w:rsidRPr="00DA704F">
        <w:rPr>
          <w:rFonts w:cstheme="minorHAnsi"/>
          <w:bCs/>
        </w:rPr>
        <w:t xml:space="preserve">, </w:t>
      </w:r>
      <w:r w:rsidRPr="00DA704F">
        <w:rPr>
          <w:rFonts w:cstheme="minorHAnsi"/>
          <w:b/>
          <w:bCs/>
        </w:rPr>
        <w:t>KB</w:t>
      </w:r>
      <w:r w:rsidRPr="00DA704F">
        <w:rPr>
          <w:rFonts w:cstheme="minorHAnsi"/>
          <w:bCs/>
        </w:rPr>
        <w:t xml:space="preserve">., Mohsin, F., Houk, CP., Lee, PA. Congenital Adrenal Hyperplasia as a model to explore gender fluidity in early life; Particularly 46, XX patients with male external genitalia. </w:t>
      </w:r>
      <w:r w:rsidRPr="00DA704F">
        <w:rPr>
          <w:rFonts w:cstheme="minorHAnsi"/>
          <w:bCs/>
          <w:i/>
        </w:rPr>
        <w:t>Legato: The Plasticity of Sex</w:t>
      </w:r>
      <w:r w:rsidRPr="00DA704F">
        <w:rPr>
          <w:rFonts w:cstheme="minorHAnsi"/>
          <w:bCs/>
        </w:rPr>
        <w:t xml:space="preserve">. Pages 109-135. May 2020 </w:t>
      </w:r>
      <w:hyperlink r:id="rId15" w:tgtFrame="_blank" w:tooltip="Persistent link using digital object identifier" w:history="1">
        <w:r w:rsidRPr="00DA704F">
          <w:rPr>
            <w:rStyle w:val="Hyperlink"/>
            <w:rFonts w:cstheme="minorHAnsi"/>
            <w:color w:val="000000"/>
          </w:rPr>
          <w:t>https://doi.org/10.1016/B978-0-12-815968-2.00013-X</w:t>
        </w:r>
      </w:hyperlink>
    </w:p>
    <w:p w14:paraId="16A9A838" w14:textId="77777777" w:rsidR="00761A62" w:rsidRPr="00DA704F" w:rsidRDefault="00761A62" w:rsidP="00761A62">
      <w:pPr>
        <w:spacing w:after="0" w:line="240" w:lineRule="auto"/>
        <w:ind w:left="720"/>
        <w:rPr>
          <w:rFonts w:cstheme="minorHAnsi"/>
          <w:bCs/>
          <w:color w:val="000000"/>
        </w:rPr>
      </w:pPr>
    </w:p>
    <w:p w14:paraId="05A72E22" w14:textId="77777777" w:rsidR="00761A62" w:rsidRPr="00DA704F" w:rsidRDefault="00761A62" w:rsidP="00761A62">
      <w:pPr>
        <w:numPr>
          <w:ilvl w:val="0"/>
          <w:numId w:val="24"/>
        </w:numPr>
        <w:spacing w:after="0" w:line="240" w:lineRule="auto"/>
        <w:rPr>
          <w:rFonts w:cstheme="minorHAnsi"/>
          <w:bCs/>
          <w:color w:val="000000"/>
        </w:rPr>
      </w:pPr>
      <w:r w:rsidRPr="00DA704F">
        <w:rPr>
          <w:rFonts w:cstheme="minorHAnsi"/>
          <w:bCs/>
          <w:color w:val="000000"/>
        </w:rPr>
        <w:lastRenderedPageBreak/>
        <w:t xml:space="preserve">Lee PA., </w:t>
      </w:r>
      <w:r w:rsidRPr="00DA704F">
        <w:rPr>
          <w:rFonts w:cstheme="minorHAnsi"/>
          <w:b/>
          <w:bCs/>
          <w:color w:val="000000"/>
        </w:rPr>
        <w:t>Krishna KB.</w:t>
      </w:r>
      <w:r w:rsidRPr="00DA704F">
        <w:rPr>
          <w:rFonts w:cstheme="minorHAnsi"/>
          <w:bCs/>
          <w:color w:val="000000"/>
        </w:rPr>
        <w:t xml:space="preserve">, Houk CP., Rogol A., Witchel SF. Disorders of Sex Development. In: Allen DB, Nadeau K, </w:t>
      </w:r>
      <w:proofErr w:type="spellStart"/>
      <w:r w:rsidRPr="00DA704F">
        <w:rPr>
          <w:rFonts w:cstheme="minorHAnsi"/>
          <w:bCs/>
          <w:color w:val="000000"/>
        </w:rPr>
        <w:t>Kappy</w:t>
      </w:r>
      <w:proofErr w:type="spellEnd"/>
      <w:r w:rsidRPr="00DA704F">
        <w:rPr>
          <w:rFonts w:cstheme="minorHAnsi"/>
          <w:bCs/>
          <w:color w:val="000000"/>
        </w:rPr>
        <w:t xml:space="preserve"> MS, </w:t>
      </w:r>
      <w:proofErr w:type="spellStart"/>
      <w:r w:rsidRPr="00DA704F">
        <w:rPr>
          <w:rFonts w:cstheme="minorHAnsi"/>
          <w:bCs/>
          <w:color w:val="000000"/>
        </w:rPr>
        <w:t>Geffner</w:t>
      </w:r>
      <w:proofErr w:type="spellEnd"/>
      <w:r w:rsidRPr="00DA704F">
        <w:rPr>
          <w:rFonts w:cstheme="minorHAnsi"/>
          <w:bCs/>
          <w:color w:val="000000"/>
        </w:rPr>
        <w:t xml:space="preserve"> ME. eds. Pediatric Endocrinology: Principles and Practice, 3e. McGraw-Hill; Accessed January 27, 2021. </w:t>
      </w:r>
    </w:p>
    <w:p w14:paraId="79A19442" w14:textId="77777777" w:rsidR="00761A62" w:rsidRPr="00DA704F" w:rsidRDefault="00761A62" w:rsidP="00761A62">
      <w:pPr>
        <w:spacing w:after="0" w:line="240" w:lineRule="auto"/>
        <w:rPr>
          <w:rFonts w:cstheme="minorHAnsi"/>
          <w:bCs/>
          <w:color w:val="000000"/>
        </w:rPr>
      </w:pPr>
      <w:r w:rsidRPr="00DA704F">
        <w:rPr>
          <w:rFonts w:cstheme="minorHAnsi"/>
          <w:bCs/>
          <w:color w:val="000000"/>
        </w:rPr>
        <w:t xml:space="preserve">               </w:t>
      </w:r>
      <w:hyperlink r:id="rId16" w:history="1">
        <w:r w:rsidRPr="00DA704F">
          <w:rPr>
            <w:rStyle w:val="Hyperlink"/>
            <w:rFonts w:cstheme="minorHAnsi"/>
            <w:bCs/>
          </w:rPr>
          <w:t>https://accesspediatrics.mhmedical.com/content.aspx?bookid=2947&amp;sectionid=250000607</w:t>
        </w:r>
      </w:hyperlink>
    </w:p>
    <w:p w14:paraId="46C193E0" w14:textId="77777777" w:rsidR="00761A62" w:rsidRPr="00DA704F" w:rsidRDefault="00761A62" w:rsidP="00761A62">
      <w:pPr>
        <w:spacing w:after="0" w:line="240" w:lineRule="auto"/>
        <w:rPr>
          <w:rFonts w:cstheme="minorHAnsi"/>
          <w:bCs/>
          <w:color w:val="000000"/>
        </w:rPr>
      </w:pPr>
    </w:p>
    <w:p w14:paraId="0B52C16F" w14:textId="77777777" w:rsidR="00761A62" w:rsidRPr="00DA704F" w:rsidRDefault="00761A62" w:rsidP="00761A62">
      <w:pPr>
        <w:numPr>
          <w:ilvl w:val="0"/>
          <w:numId w:val="24"/>
        </w:numPr>
        <w:spacing w:after="0" w:line="240" w:lineRule="auto"/>
        <w:rPr>
          <w:rFonts w:cstheme="minorHAnsi"/>
          <w:bCs/>
          <w:color w:val="000000"/>
        </w:rPr>
      </w:pPr>
      <w:r w:rsidRPr="00DA704F">
        <w:rPr>
          <w:rFonts w:cstheme="minorHAnsi"/>
          <w:bCs/>
          <w:color w:val="000000"/>
        </w:rPr>
        <w:t>Allen NG</w:t>
      </w:r>
      <w:r w:rsidRPr="00DA704F">
        <w:rPr>
          <w:rFonts w:cstheme="minorHAnsi"/>
          <w:b/>
          <w:bCs/>
          <w:color w:val="000000"/>
        </w:rPr>
        <w:t>, Krishna KB</w:t>
      </w:r>
      <w:r w:rsidRPr="00DA704F">
        <w:rPr>
          <w:rFonts w:cstheme="minorHAnsi"/>
          <w:bCs/>
          <w:color w:val="000000"/>
        </w:rPr>
        <w:t xml:space="preserve">, Lee PA. Differences of Sex Development: What Neonatologists Need to Know. Clin </w:t>
      </w:r>
      <w:proofErr w:type="spellStart"/>
      <w:r w:rsidRPr="00DA704F">
        <w:rPr>
          <w:rFonts w:cstheme="minorHAnsi"/>
          <w:bCs/>
          <w:color w:val="000000"/>
        </w:rPr>
        <w:t>Perinatol</w:t>
      </w:r>
      <w:proofErr w:type="spellEnd"/>
      <w:r w:rsidRPr="00DA704F">
        <w:rPr>
          <w:rFonts w:cstheme="minorHAnsi"/>
          <w:bCs/>
          <w:color w:val="000000"/>
        </w:rPr>
        <w:t xml:space="preserve">. 2022 Mar;49(1):207-218. </w:t>
      </w:r>
      <w:proofErr w:type="spellStart"/>
      <w:r w:rsidRPr="00DA704F">
        <w:rPr>
          <w:rFonts w:cstheme="minorHAnsi"/>
          <w:bCs/>
          <w:color w:val="000000"/>
        </w:rPr>
        <w:t>doi</w:t>
      </w:r>
      <w:proofErr w:type="spellEnd"/>
      <w:r w:rsidRPr="00DA704F">
        <w:rPr>
          <w:rFonts w:cstheme="minorHAnsi"/>
          <w:bCs/>
          <w:color w:val="000000"/>
        </w:rPr>
        <w:t>: 10.1016/j.clp.2021.11.013. PMID: 35210002.</w:t>
      </w:r>
    </w:p>
    <w:p w14:paraId="00D376A0" w14:textId="77777777" w:rsidR="00761A62" w:rsidRPr="00DA704F" w:rsidRDefault="00761A62" w:rsidP="00761A62">
      <w:pPr>
        <w:rPr>
          <w:rFonts w:cstheme="minorHAnsi"/>
          <w:bCs/>
          <w:color w:val="000000"/>
        </w:rPr>
      </w:pPr>
    </w:p>
    <w:p w14:paraId="4B7A8D8C" w14:textId="77777777" w:rsidR="00FB394A" w:rsidRPr="00DA704F" w:rsidRDefault="00FB394A" w:rsidP="00DA704F">
      <w:pPr>
        <w:rPr>
          <w:rFonts w:cstheme="minorHAnsi"/>
        </w:rPr>
      </w:pPr>
      <w:r w:rsidRPr="00DA704F">
        <w:rPr>
          <w:rFonts w:cstheme="minorHAnsi"/>
          <w:u w:val="single"/>
        </w:rPr>
        <w:t>PUBLISHED ABSTRACTS (</w:t>
      </w:r>
      <w:r w:rsidRPr="00DA704F">
        <w:rPr>
          <w:rFonts w:cstheme="minorHAnsi"/>
        </w:rPr>
        <w:t>in Scientific Journals)</w:t>
      </w:r>
    </w:p>
    <w:p w14:paraId="37952142" w14:textId="77777777" w:rsidR="00DA704F" w:rsidRPr="00DA704F" w:rsidRDefault="00DA704F" w:rsidP="00DA704F">
      <w:pPr>
        <w:pStyle w:val="ListParagraph"/>
        <w:rPr>
          <w:rFonts w:cstheme="minorHAnsi"/>
        </w:rPr>
      </w:pPr>
    </w:p>
    <w:p w14:paraId="6F29A768" w14:textId="77777777" w:rsidR="00DA704F" w:rsidRPr="00DA704F" w:rsidRDefault="00DA704F" w:rsidP="00DA704F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cstheme="minorHAnsi"/>
        </w:rPr>
      </w:pPr>
      <w:r w:rsidRPr="00DA704F">
        <w:rPr>
          <w:rFonts w:cstheme="minorHAnsi"/>
        </w:rPr>
        <w:t xml:space="preserve">Valerie Urban, Kaleb </w:t>
      </w:r>
      <w:proofErr w:type="spellStart"/>
      <w:r w:rsidRPr="00DA704F">
        <w:rPr>
          <w:rFonts w:cstheme="minorHAnsi"/>
        </w:rPr>
        <w:t>Bogale</w:t>
      </w:r>
      <w:proofErr w:type="spellEnd"/>
      <w:r w:rsidRPr="00DA704F">
        <w:rPr>
          <w:rFonts w:cstheme="minorHAnsi"/>
        </w:rPr>
        <w:t xml:space="preserve"> and </w:t>
      </w:r>
      <w:r w:rsidRPr="00DA704F">
        <w:rPr>
          <w:rFonts w:cstheme="minorHAnsi"/>
          <w:b/>
        </w:rPr>
        <w:t>Kanthi Bangalore Krishna</w:t>
      </w:r>
    </w:p>
    <w:p w14:paraId="2C083718" w14:textId="77777777" w:rsidR="00DA704F" w:rsidRPr="00DA704F" w:rsidRDefault="00DA704F" w:rsidP="00DA704F">
      <w:pPr>
        <w:pStyle w:val="ListParagraph"/>
        <w:spacing w:after="0" w:line="240" w:lineRule="auto"/>
        <w:jc w:val="both"/>
        <w:rPr>
          <w:rFonts w:cstheme="minorHAnsi"/>
        </w:rPr>
      </w:pPr>
      <w:r w:rsidRPr="00DA704F">
        <w:rPr>
          <w:rFonts w:cstheme="minorHAnsi"/>
          <w:bCs/>
        </w:rPr>
        <w:t>The Impact of COVID-19 Pandemic on Prevalence of Diabetic Ketoacidosis at Diagnosis of Type 1 Diabetes: A Single-Centre Study in Central Pennsylvania.</w:t>
      </w:r>
    </w:p>
    <w:p w14:paraId="5236665D" w14:textId="77777777" w:rsidR="00DA704F" w:rsidRPr="00DA704F" w:rsidRDefault="00DA704F" w:rsidP="00DA704F">
      <w:pPr>
        <w:pStyle w:val="ListParagraph"/>
        <w:spacing w:line="240" w:lineRule="auto"/>
        <w:jc w:val="both"/>
        <w:rPr>
          <w:rFonts w:cstheme="minorHAnsi"/>
          <w:bCs/>
        </w:rPr>
      </w:pPr>
      <w:r w:rsidRPr="00DA704F">
        <w:rPr>
          <w:rFonts w:cstheme="minorHAnsi"/>
          <w:bCs/>
        </w:rPr>
        <w:t>Presented as a poster for March 2021 Endocrine Society Virtual International Meeting.</w:t>
      </w:r>
    </w:p>
    <w:p w14:paraId="0C01E50A" w14:textId="77777777" w:rsidR="00DD08C6" w:rsidRPr="00DD08C6" w:rsidRDefault="00DA704F" w:rsidP="00DD08C6">
      <w:pPr>
        <w:pStyle w:val="ListParagraph"/>
        <w:numPr>
          <w:ilvl w:val="0"/>
          <w:numId w:val="26"/>
        </w:numPr>
        <w:spacing w:before="40" w:line="240" w:lineRule="auto"/>
        <w:rPr>
          <w:rFonts w:cstheme="minorHAnsi"/>
          <w:bCs/>
          <w:color w:val="000000"/>
          <w:shd w:val="clear" w:color="auto" w:fill="FFFFFF"/>
          <w:lang w:val="en-IN"/>
        </w:rPr>
      </w:pPr>
      <w:proofErr w:type="spellStart"/>
      <w:r w:rsidRPr="00DD08C6">
        <w:rPr>
          <w:rFonts w:cstheme="minorHAnsi"/>
        </w:rPr>
        <w:t>O’Donnovan</w:t>
      </w:r>
      <w:proofErr w:type="spellEnd"/>
      <w:r w:rsidRPr="00DD08C6">
        <w:rPr>
          <w:rFonts w:cstheme="minorHAnsi"/>
        </w:rPr>
        <w:t>, A.</w:t>
      </w:r>
      <w:r w:rsidRPr="00DD08C6">
        <w:rPr>
          <w:rFonts w:cstheme="minorHAnsi"/>
          <w:b/>
        </w:rPr>
        <w:t xml:space="preserve">, Krishna, KB. </w:t>
      </w:r>
      <w:r w:rsidRPr="00DD08C6">
        <w:rPr>
          <w:rFonts w:cstheme="minorHAnsi"/>
          <w:bCs/>
          <w:color w:val="000000"/>
          <w:shd w:val="clear" w:color="auto" w:fill="FFFFFF"/>
          <w:lang w:val="en-IN"/>
        </w:rPr>
        <w:t xml:space="preserve">“Comparison of parental and patient perspectives regarding </w:t>
      </w:r>
    </w:p>
    <w:p w14:paraId="3FBC6FA6" w14:textId="77777777" w:rsidR="00DA704F" w:rsidRPr="00DA704F" w:rsidRDefault="00DA704F" w:rsidP="00DD08C6">
      <w:pPr>
        <w:pStyle w:val="ListParagraph"/>
        <w:spacing w:before="40" w:line="240" w:lineRule="auto"/>
        <w:rPr>
          <w:rFonts w:cstheme="minorHAnsi"/>
          <w:bCs/>
          <w:color w:val="000000"/>
          <w:shd w:val="clear" w:color="auto" w:fill="FFFFFF"/>
          <w:lang w:val="en-IN"/>
        </w:rPr>
      </w:pPr>
      <w:r w:rsidRPr="00DD08C6">
        <w:rPr>
          <w:rFonts w:cstheme="minorHAnsi"/>
          <w:bCs/>
          <w:color w:val="000000"/>
          <w:shd w:val="clear" w:color="auto" w:fill="FFFFFF"/>
          <w:lang w:val="en-IN"/>
        </w:rPr>
        <w:t xml:space="preserve">transition of healthcare from </w:t>
      </w:r>
      <w:proofErr w:type="spellStart"/>
      <w:r w:rsidRPr="00DD08C6">
        <w:rPr>
          <w:rFonts w:cstheme="minorHAnsi"/>
          <w:bCs/>
          <w:color w:val="000000"/>
          <w:shd w:val="clear" w:color="auto" w:fill="FFFFFF"/>
          <w:lang w:val="en-IN"/>
        </w:rPr>
        <w:t>pediatric</w:t>
      </w:r>
      <w:proofErr w:type="spellEnd"/>
      <w:r w:rsidRPr="00DD08C6">
        <w:rPr>
          <w:rFonts w:cstheme="minorHAnsi"/>
          <w:bCs/>
          <w:color w:val="000000"/>
          <w:shd w:val="clear" w:color="auto" w:fill="FFFFFF"/>
          <w:lang w:val="en-IN"/>
        </w:rPr>
        <w:t xml:space="preserve"> to adult providers.”  </w:t>
      </w:r>
      <w:r w:rsidRPr="00DD08C6">
        <w:rPr>
          <w:rFonts w:cstheme="minorHAnsi"/>
        </w:rPr>
        <w:t xml:space="preserve">Abstract published </w:t>
      </w:r>
      <w:r w:rsidRPr="00DA704F">
        <w:rPr>
          <w:rFonts w:cstheme="minorHAnsi"/>
        </w:rPr>
        <w:t xml:space="preserve">and </w:t>
      </w:r>
      <w:r w:rsidR="005449A6">
        <w:rPr>
          <w:rFonts w:cstheme="minorHAnsi"/>
        </w:rPr>
        <w:t>poster presented at</w:t>
      </w:r>
      <w:r w:rsidRPr="00DA704F">
        <w:rPr>
          <w:rFonts w:cstheme="minorHAnsi"/>
        </w:rPr>
        <w:t xml:space="preserve"> the Annual PES Meeting, April 2020.</w:t>
      </w:r>
    </w:p>
    <w:p w14:paraId="3B1403EE" w14:textId="77777777" w:rsidR="00DA704F" w:rsidRPr="00DD08C6" w:rsidRDefault="00DA704F" w:rsidP="00DA704F">
      <w:pPr>
        <w:pStyle w:val="ListParagraph"/>
        <w:numPr>
          <w:ilvl w:val="0"/>
          <w:numId w:val="26"/>
        </w:numPr>
        <w:spacing w:before="40" w:line="240" w:lineRule="auto"/>
        <w:rPr>
          <w:rFonts w:cstheme="minorHAnsi"/>
          <w:iCs/>
          <w:lang w:val="en"/>
        </w:rPr>
      </w:pPr>
      <w:r w:rsidRPr="00DD08C6">
        <w:rPr>
          <w:rFonts w:cstheme="minorHAnsi"/>
          <w:b/>
        </w:rPr>
        <w:t>Krishna</w:t>
      </w:r>
      <w:r w:rsidRPr="00DD08C6">
        <w:rPr>
          <w:rFonts w:cstheme="minorHAnsi"/>
        </w:rPr>
        <w:t xml:space="preserve">, </w:t>
      </w:r>
      <w:r w:rsidRPr="00DD08C6">
        <w:rPr>
          <w:rFonts w:cstheme="minorHAnsi"/>
          <w:b/>
        </w:rPr>
        <w:t xml:space="preserve">KB., </w:t>
      </w:r>
      <w:r w:rsidRPr="00DD08C6">
        <w:rPr>
          <w:rFonts w:cstheme="minorHAnsi"/>
        </w:rPr>
        <w:t xml:space="preserve">Reall, M., Prokop, A., Gustafson, T. </w:t>
      </w:r>
      <w:r w:rsidRPr="00DD08C6">
        <w:rPr>
          <w:rFonts w:cstheme="minorHAnsi"/>
          <w:b/>
          <w:bCs/>
        </w:rPr>
        <w:t>“</w:t>
      </w:r>
      <w:r w:rsidRPr="00DD08C6">
        <w:rPr>
          <w:rStyle w:val="Emphasis"/>
          <w:rFonts w:cstheme="minorHAnsi"/>
          <w:i w:val="0"/>
          <w:lang w:val="en"/>
        </w:rPr>
        <w:t>Baseline assessment of transition preparedness in youth with type 1 diabetes.”</w:t>
      </w:r>
      <w:r w:rsidR="00DD08C6">
        <w:rPr>
          <w:rStyle w:val="Emphasis"/>
          <w:rFonts w:cstheme="minorHAnsi"/>
          <w:i w:val="0"/>
          <w:lang w:val="en"/>
        </w:rPr>
        <w:t xml:space="preserve"> </w:t>
      </w:r>
      <w:r w:rsidRPr="00DD08C6">
        <w:rPr>
          <w:rStyle w:val="Emphasis"/>
          <w:rFonts w:cstheme="minorHAnsi"/>
          <w:i w:val="0"/>
          <w:lang w:val="en"/>
        </w:rPr>
        <w:t xml:space="preserve">Poster presented at Pediatric Research Day, Hershey, PA, 2019. </w:t>
      </w:r>
      <w:r w:rsidRPr="00DD08C6">
        <w:rPr>
          <w:rFonts w:cstheme="minorHAnsi"/>
        </w:rPr>
        <w:t xml:space="preserve">Poster presented at the Annual ADA meeting in San Francisco, </w:t>
      </w:r>
      <w:r w:rsidR="00101B38" w:rsidRPr="00DD08C6">
        <w:rPr>
          <w:rFonts w:cstheme="minorHAnsi"/>
        </w:rPr>
        <w:t>California, June</w:t>
      </w:r>
      <w:r w:rsidRPr="00DD08C6">
        <w:rPr>
          <w:rFonts w:cstheme="minorHAnsi"/>
        </w:rPr>
        <w:t xml:space="preserve"> 2019</w:t>
      </w:r>
      <w:r w:rsidR="00DD08C6">
        <w:rPr>
          <w:rFonts w:cstheme="minorHAnsi"/>
        </w:rPr>
        <w:t xml:space="preserve">. </w:t>
      </w:r>
      <w:r w:rsidRPr="00DD08C6">
        <w:rPr>
          <w:rFonts w:cstheme="minorHAnsi"/>
          <w:i/>
        </w:rPr>
        <w:t>Diabetes</w:t>
      </w:r>
      <w:r w:rsidRPr="00DD08C6">
        <w:rPr>
          <w:rFonts w:cstheme="minorHAnsi"/>
        </w:rPr>
        <w:t xml:space="preserve"> 68 (Supplement 1), 1353-P</w:t>
      </w:r>
    </w:p>
    <w:p w14:paraId="09E78606" w14:textId="77777777" w:rsidR="00DA704F" w:rsidRPr="00DD08C6" w:rsidRDefault="00DA704F" w:rsidP="00DD08C6">
      <w:pPr>
        <w:pStyle w:val="ListParagraph"/>
        <w:numPr>
          <w:ilvl w:val="0"/>
          <w:numId w:val="26"/>
        </w:numPr>
        <w:spacing w:before="40" w:line="240" w:lineRule="auto"/>
        <w:rPr>
          <w:rFonts w:cstheme="minorHAnsi"/>
          <w:iCs/>
          <w:lang w:val="en"/>
        </w:rPr>
      </w:pPr>
      <w:r w:rsidRPr="00DD08C6">
        <w:rPr>
          <w:rFonts w:cstheme="minorHAnsi"/>
        </w:rPr>
        <w:t xml:space="preserve">Shank, K., Reall, M., Prokop, A., Gustafson, T., </w:t>
      </w:r>
      <w:r w:rsidRPr="00DD08C6">
        <w:rPr>
          <w:rFonts w:cstheme="minorHAnsi"/>
          <w:b/>
        </w:rPr>
        <w:t>Krishna, KB.</w:t>
      </w:r>
      <w:r w:rsidR="00DD08C6" w:rsidRPr="00DD08C6">
        <w:rPr>
          <w:rFonts w:cstheme="minorHAnsi"/>
          <w:b/>
        </w:rPr>
        <w:t xml:space="preserve"> </w:t>
      </w:r>
      <w:r w:rsidRPr="00DD08C6">
        <w:rPr>
          <w:rFonts w:cstheme="minorHAnsi"/>
          <w:b/>
          <w:bCs/>
        </w:rPr>
        <w:t>“</w:t>
      </w:r>
      <w:r w:rsidRPr="00DD08C6">
        <w:rPr>
          <w:rStyle w:val="Emphasis"/>
          <w:rFonts w:cstheme="minorHAnsi"/>
          <w:i w:val="0"/>
          <w:lang w:val="en"/>
        </w:rPr>
        <w:t xml:space="preserve">Assessment of parental preparedness </w:t>
      </w:r>
      <w:r w:rsidR="00F2449D">
        <w:rPr>
          <w:rStyle w:val="Emphasis"/>
          <w:rFonts w:cstheme="minorHAnsi"/>
          <w:i w:val="0"/>
          <w:lang w:val="en"/>
        </w:rPr>
        <w:t>211</w:t>
      </w:r>
      <w:r w:rsidRPr="00DD08C6">
        <w:rPr>
          <w:rStyle w:val="Emphasis"/>
          <w:rFonts w:cstheme="minorHAnsi"/>
          <w:i w:val="0"/>
          <w:lang w:val="en"/>
        </w:rPr>
        <w:t>for transition of their child’s diabetes care from pediatric to adult providers.”</w:t>
      </w:r>
      <w:r w:rsidR="009A0199">
        <w:rPr>
          <w:rStyle w:val="Emphasis"/>
          <w:rFonts w:cstheme="minorHAnsi"/>
          <w:i w:val="0"/>
          <w:lang w:val="en"/>
        </w:rPr>
        <w:t xml:space="preserve"> </w:t>
      </w:r>
      <w:r w:rsidRPr="00DD08C6">
        <w:rPr>
          <w:rStyle w:val="Emphasis"/>
          <w:rFonts w:cstheme="minorHAnsi"/>
          <w:i w:val="0"/>
          <w:lang w:val="en"/>
        </w:rPr>
        <w:t xml:space="preserve">Poster presented at Pediatric Research Day, Hershey, PA, 2019. </w:t>
      </w:r>
      <w:r w:rsidRPr="00DD08C6">
        <w:rPr>
          <w:rFonts w:cstheme="minorHAnsi"/>
        </w:rPr>
        <w:t xml:space="preserve">Abstract published at the Annual ADA Meeting, San Francisco, California, June 2019, </w:t>
      </w:r>
      <w:r w:rsidRPr="00DD08C6">
        <w:rPr>
          <w:rFonts w:cstheme="minorHAnsi"/>
          <w:i/>
        </w:rPr>
        <w:t xml:space="preserve">Diabetes </w:t>
      </w:r>
      <w:r w:rsidRPr="00DD08C6">
        <w:rPr>
          <w:rFonts w:cstheme="minorHAnsi"/>
        </w:rPr>
        <w:t>68 (Supplement 1), 2400-PUB</w:t>
      </w:r>
    </w:p>
    <w:p w14:paraId="120D4F60" w14:textId="77777777" w:rsidR="00DA704F" w:rsidRPr="009A0199" w:rsidRDefault="00DA704F" w:rsidP="009A0199">
      <w:pPr>
        <w:numPr>
          <w:ilvl w:val="0"/>
          <w:numId w:val="27"/>
        </w:numPr>
        <w:spacing w:before="40" w:after="0" w:line="240" w:lineRule="auto"/>
        <w:rPr>
          <w:rStyle w:val="Emphasis"/>
          <w:rFonts w:cstheme="minorHAnsi"/>
          <w:bCs/>
          <w:i w:val="0"/>
          <w:iCs w:val="0"/>
        </w:rPr>
      </w:pPr>
      <w:proofErr w:type="spellStart"/>
      <w:r w:rsidRPr="00DA704F">
        <w:rPr>
          <w:rStyle w:val="Emphasis"/>
          <w:rFonts w:cstheme="minorHAnsi"/>
          <w:i w:val="0"/>
          <w:lang w:val="en"/>
        </w:rPr>
        <w:t>Oser.T</w:t>
      </w:r>
      <w:proofErr w:type="spellEnd"/>
      <w:r w:rsidRPr="00DA704F">
        <w:rPr>
          <w:rStyle w:val="Emphasis"/>
          <w:rFonts w:cstheme="minorHAnsi"/>
          <w:i w:val="0"/>
          <w:lang w:val="en"/>
        </w:rPr>
        <w:t xml:space="preserve">., Oser, SM., </w:t>
      </w:r>
      <w:r w:rsidRPr="00DA704F">
        <w:rPr>
          <w:rStyle w:val="Emphasis"/>
          <w:rFonts w:cstheme="minorHAnsi"/>
          <w:b/>
          <w:i w:val="0"/>
          <w:lang w:val="en"/>
        </w:rPr>
        <w:t xml:space="preserve">Krishna, KB., </w:t>
      </w:r>
      <w:r w:rsidRPr="00DA704F">
        <w:rPr>
          <w:rStyle w:val="Emphasis"/>
          <w:rFonts w:cstheme="minorHAnsi"/>
          <w:i w:val="0"/>
          <w:lang w:val="en"/>
        </w:rPr>
        <w:t>Hale, DE. “Raising a child with type 1 diabetes and autism – Using social media to identify barriers and facilitators.”</w:t>
      </w:r>
      <w:r w:rsidRPr="00DA704F">
        <w:rPr>
          <w:rFonts w:cstheme="minorHAnsi"/>
        </w:rPr>
        <w:t xml:space="preserve"> </w:t>
      </w:r>
      <w:r w:rsidRPr="009A0199">
        <w:rPr>
          <w:rFonts w:cstheme="minorHAnsi"/>
          <w:bCs/>
        </w:rPr>
        <w:t xml:space="preserve">Poster presented at Annual American Diabetes Association Meeting, San Diego, California, June 2017, </w:t>
      </w:r>
      <w:r w:rsidRPr="009A0199">
        <w:rPr>
          <w:rStyle w:val="Emphasis"/>
          <w:rFonts w:cstheme="minorHAnsi"/>
          <w:i w:val="0"/>
          <w:lang w:val="en"/>
        </w:rPr>
        <w:t xml:space="preserve">2018 </w:t>
      </w:r>
      <w:r w:rsidRPr="009A0199">
        <w:rPr>
          <w:rStyle w:val="Emphasis"/>
          <w:rFonts w:cstheme="minorHAnsi"/>
          <w:lang w:val="en"/>
        </w:rPr>
        <w:t>Diabetes</w:t>
      </w:r>
      <w:r w:rsidRPr="009A0199">
        <w:rPr>
          <w:rStyle w:val="Emphasis"/>
          <w:rFonts w:cstheme="minorHAnsi"/>
          <w:i w:val="0"/>
          <w:lang w:val="en"/>
        </w:rPr>
        <w:t xml:space="preserve"> 67 (Supplement 1), 872-P</w:t>
      </w:r>
    </w:p>
    <w:p w14:paraId="23AADC62" w14:textId="77777777" w:rsidR="00DA704F" w:rsidRPr="00DA704F" w:rsidRDefault="00DA704F" w:rsidP="00DA704F">
      <w:pPr>
        <w:numPr>
          <w:ilvl w:val="0"/>
          <w:numId w:val="27"/>
        </w:numPr>
        <w:tabs>
          <w:tab w:val="left" w:pos="180"/>
        </w:tabs>
        <w:spacing w:after="0" w:line="240" w:lineRule="auto"/>
        <w:rPr>
          <w:rFonts w:cstheme="minorHAnsi"/>
        </w:rPr>
      </w:pPr>
      <w:r w:rsidRPr="00DA704F">
        <w:rPr>
          <w:rFonts w:cstheme="minorHAnsi"/>
          <w:bCs/>
        </w:rPr>
        <w:t xml:space="preserve">Wang, G., </w:t>
      </w:r>
      <w:r w:rsidRPr="00DA704F">
        <w:rPr>
          <w:rFonts w:cstheme="minorHAnsi"/>
          <w:b/>
          <w:bCs/>
        </w:rPr>
        <w:t xml:space="preserve">Krishna, KB., </w:t>
      </w:r>
      <w:r w:rsidRPr="00DA704F">
        <w:rPr>
          <w:rFonts w:cstheme="minorHAnsi"/>
          <w:bCs/>
        </w:rPr>
        <w:t>Rao, H.  “</w:t>
      </w:r>
      <w:r w:rsidRPr="00DA704F">
        <w:rPr>
          <w:rFonts w:cstheme="minorHAnsi"/>
        </w:rPr>
        <w:t xml:space="preserve">Home CPAP therapy may underestimate apnea and hypopnea index in infants with obstructive sleep apnea.”  Poster presented at Annual Sleep Conference, Boston, Massachusetts,  June 2017, SLEEP 40, A453-A453 </w:t>
      </w:r>
    </w:p>
    <w:p w14:paraId="6CD57284" w14:textId="77777777" w:rsidR="00DA704F" w:rsidRPr="00DA704F" w:rsidRDefault="00DA704F" w:rsidP="00DA704F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 xml:space="preserve">Wu M., Rao, H., </w:t>
      </w:r>
      <w:r w:rsidRPr="00DA704F">
        <w:rPr>
          <w:rFonts w:cstheme="minorHAnsi"/>
          <w:b/>
        </w:rPr>
        <w:t>Krishna</w:t>
      </w:r>
      <w:r w:rsidRPr="00DA704F">
        <w:rPr>
          <w:rFonts w:cstheme="minorHAnsi"/>
        </w:rPr>
        <w:t xml:space="preserve">, </w:t>
      </w:r>
      <w:r w:rsidRPr="00DA704F">
        <w:rPr>
          <w:rFonts w:cstheme="minorHAnsi"/>
          <w:b/>
        </w:rPr>
        <w:t xml:space="preserve">KB., </w:t>
      </w:r>
      <w:r w:rsidRPr="00DA704F">
        <w:rPr>
          <w:rFonts w:cstheme="minorHAnsi"/>
        </w:rPr>
        <w:t>“Importance of a comprehensive sleep evaluation prior to growth hormone therapy in infants with Prader Willi Syndrome.” Poster presented at The Annual Endocrine Society Meeting, Orlando, Florida,  April 2017</w:t>
      </w:r>
    </w:p>
    <w:p w14:paraId="539726C4" w14:textId="77777777" w:rsidR="00DA704F" w:rsidRPr="00DA704F" w:rsidRDefault="00DA704F" w:rsidP="00DA704F">
      <w:pPr>
        <w:numPr>
          <w:ilvl w:val="0"/>
          <w:numId w:val="27"/>
        </w:numPr>
        <w:spacing w:before="40" w:after="0" w:line="240" w:lineRule="auto"/>
        <w:rPr>
          <w:rFonts w:cstheme="minorHAnsi"/>
          <w:bCs/>
        </w:rPr>
      </w:pPr>
      <w:r w:rsidRPr="00DA704F">
        <w:rPr>
          <w:rFonts w:cstheme="minorHAnsi"/>
          <w:bCs/>
        </w:rPr>
        <w:t xml:space="preserve">Shank, K., Oser, T., Oser, S., </w:t>
      </w:r>
      <w:r w:rsidRPr="00DA704F">
        <w:rPr>
          <w:rFonts w:cstheme="minorHAnsi"/>
          <w:b/>
          <w:bCs/>
        </w:rPr>
        <w:t>Krishna, KB. “</w:t>
      </w:r>
      <w:r w:rsidRPr="00DA704F">
        <w:rPr>
          <w:rFonts w:cstheme="minorHAnsi"/>
          <w:iCs/>
          <w:lang w:val="en"/>
        </w:rPr>
        <w:t xml:space="preserve">Evaluating transition of care for type 1 diabetes among young adult diabetes blog readers.” </w:t>
      </w:r>
      <w:r w:rsidRPr="00DA704F">
        <w:rPr>
          <w:rFonts w:cstheme="minorHAnsi"/>
          <w:bCs/>
        </w:rPr>
        <w:t>Poster presented at The Annual American Diabetes Association Meeting, San Diego, California, June 2017,</w:t>
      </w:r>
    </w:p>
    <w:p w14:paraId="68B70DEF" w14:textId="77777777" w:rsidR="00DA704F" w:rsidRPr="00DA704F" w:rsidRDefault="00DA704F" w:rsidP="00DA704F">
      <w:pPr>
        <w:spacing w:before="40" w:line="240" w:lineRule="auto"/>
        <w:ind w:left="720"/>
        <w:rPr>
          <w:rFonts w:cstheme="minorHAnsi"/>
          <w:bCs/>
        </w:rPr>
      </w:pPr>
      <w:r w:rsidRPr="00DA704F">
        <w:rPr>
          <w:rFonts w:cstheme="minorHAnsi"/>
          <w:bCs/>
          <w:i/>
        </w:rPr>
        <w:t>Diabetes 66</w:t>
      </w:r>
      <w:r w:rsidRPr="00DA704F">
        <w:rPr>
          <w:rFonts w:cstheme="minorHAnsi"/>
          <w:bCs/>
        </w:rPr>
        <w:t>, A376-A376</w:t>
      </w:r>
    </w:p>
    <w:p w14:paraId="519E76C5" w14:textId="77777777" w:rsidR="00DA704F" w:rsidRPr="00DA704F" w:rsidRDefault="00DA704F" w:rsidP="00DA704F">
      <w:pPr>
        <w:numPr>
          <w:ilvl w:val="0"/>
          <w:numId w:val="27"/>
        </w:numPr>
        <w:spacing w:before="40" w:after="0" w:line="240" w:lineRule="auto"/>
        <w:rPr>
          <w:rFonts w:cstheme="minorHAnsi"/>
          <w:b/>
          <w:bCs/>
        </w:rPr>
      </w:pPr>
      <w:r w:rsidRPr="00DA704F">
        <w:rPr>
          <w:rFonts w:cstheme="minorHAnsi"/>
          <w:b/>
          <w:bCs/>
        </w:rPr>
        <w:t>Krishna, KB</w:t>
      </w:r>
      <w:r w:rsidRPr="00DA704F">
        <w:rPr>
          <w:rFonts w:cstheme="minorHAnsi"/>
          <w:bCs/>
        </w:rPr>
        <w:t xml:space="preserve">., Wu, M., Sultana, N., Hale, DE., “Establishing a baseline for patients with Type 1 Diabetes who wear medical identification.” Pediatric Endocrine Society Meeting in Washington DC, 2017. </w:t>
      </w:r>
      <w:r w:rsidRPr="00DA704F">
        <w:rPr>
          <w:rFonts w:cstheme="minorHAnsi"/>
          <w:bCs/>
          <w:i/>
        </w:rPr>
        <w:t xml:space="preserve">Hormone Research in </w:t>
      </w:r>
      <w:proofErr w:type="spellStart"/>
      <w:r w:rsidRPr="00DA704F">
        <w:rPr>
          <w:rFonts w:cstheme="minorHAnsi"/>
          <w:bCs/>
          <w:i/>
        </w:rPr>
        <w:t>Paediatrics</w:t>
      </w:r>
      <w:proofErr w:type="spellEnd"/>
      <w:r w:rsidRPr="00DA704F">
        <w:rPr>
          <w:rFonts w:cstheme="minorHAnsi"/>
          <w:bCs/>
        </w:rPr>
        <w:t xml:space="preserve"> 88, 226-227</w:t>
      </w:r>
    </w:p>
    <w:p w14:paraId="473F4174" w14:textId="77777777" w:rsidR="00DA704F" w:rsidRPr="00DA704F" w:rsidRDefault="00DA704F" w:rsidP="00DA704F">
      <w:pPr>
        <w:widowControl w:val="0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 xml:space="preserve"> </w:t>
      </w:r>
      <w:hyperlink r:id="rId17" w:history="1">
        <w:r w:rsidRPr="00DA704F">
          <w:rPr>
            <w:rFonts w:cstheme="minorHAnsi"/>
            <w:b/>
          </w:rPr>
          <w:t>Krishna, KB</w:t>
        </w:r>
      </w:hyperlink>
      <w:r w:rsidRPr="00DA704F">
        <w:rPr>
          <w:rFonts w:cstheme="minorHAnsi"/>
          <w:b/>
          <w:bCs/>
        </w:rPr>
        <w:t>.</w:t>
      </w:r>
      <w:r w:rsidRPr="00DA704F">
        <w:rPr>
          <w:rFonts w:cstheme="minorHAnsi"/>
        </w:rPr>
        <w:t xml:space="preserve">, </w:t>
      </w:r>
      <w:hyperlink r:id="rId18" w:history="1">
        <w:r w:rsidRPr="00DA704F">
          <w:rPr>
            <w:rFonts w:cstheme="minorHAnsi"/>
          </w:rPr>
          <w:t>Stefanovic-Racic, M</w:t>
        </w:r>
      </w:hyperlink>
      <w:r w:rsidRPr="00DA704F">
        <w:rPr>
          <w:rFonts w:cstheme="minorHAnsi"/>
        </w:rPr>
        <w:t xml:space="preserve">., </w:t>
      </w:r>
      <w:hyperlink r:id="rId19" w:history="1">
        <w:proofErr w:type="spellStart"/>
        <w:r w:rsidRPr="00DA704F">
          <w:rPr>
            <w:rFonts w:cstheme="minorHAnsi"/>
          </w:rPr>
          <w:t>Dedousis</w:t>
        </w:r>
        <w:proofErr w:type="spellEnd"/>
        <w:r w:rsidRPr="00DA704F">
          <w:rPr>
            <w:rFonts w:cstheme="minorHAnsi"/>
          </w:rPr>
          <w:t>, N</w:t>
        </w:r>
      </w:hyperlink>
      <w:r w:rsidRPr="00DA704F">
        <w:rPr>
          <w:rFonts w:cstheme="minorHAnsi"/>
        </w:rPr>
        <w:t xml:space="preserve">., </w:t>
      </w:r>
      <w:hyperlink r:id="rId20" w:history="1">
        <w:proofErr w:type="spellStart"/>
        <w:r w:rsidRPr="00DA704F">
          <w:rPr>
            <w:rFonts w:cstheme="minorHAnsi"/>
          </w:rPr>
          <w:t>Sipula</w:t>
        </w:r>
        <w:proofErr w:type="spellEnd"/>
        <w:r w:rsidRPr="00DA704F">
          <w:rPr>
            <w:rFonts w:cstheme="minorHAnsi"/>
          </w:rPr>
          <w:t>, .I</w:t>
        </w:r>
      </w:hyperlink>
      <w:r w:rsidRPr="00DA704F">
        <w:rPr>
          <w:rFonts w:cstheme="minorHAnsi"/>
        </w:rPr>
        <w:t xml:space="preserve">, </w:t>
      </w:r>
      <w:hyperlink r:id="rId21" w:history="1">
        <w:proofErr w:type="spellStart"/>
        <w:r w:rsidRPr="00DA704F">
          <w:rPr>
            <w:rFonts w:cstheme="minorHAnsi"/>
          </w:rPr>
          <w:t>O'Doherty</w:t>
        </w:r>
        <w:proofErr w:type="spellEnd"/>
        <w:r w:rsidRPr="00DA704F">
          <w:rPr>
            <w:rFonts w:cstheme="minorHAnsi"/>
          </w:rPr>
          <w:t>, RM</w:t>
        </w:r>
      </w:hyperlink>
      <w:r w:rsidRPr="00DA704F">
        <w:rPr>
          <w:rFonts w:cstheme="minorHAnsi"/>
        </w:rPr>
        <w:t xml:space="preserve">. </w:t>
      </w:r>
      <w:r w:rsidRPr="00DA704F">
        <w:rPr>
          <w:rFonts w:cstheme="minorHAnsi"/>
          <w:bCs/>
        </w:rPr>
        <w:t>“</w:t>
      </w:r>
      <w:r w:rsidRPr="00DA704F">
        <w:rPr>
          <w:rFonts w:cstheme="minorHAnsi"/>
        </w:rPr>
        <w:t xml:space="preserve">Liver and Adipose Tissue (AT) T-cells do not contribute to the insulin resistance of aging.” Poster presentation at The Endocrine Society Meeting, Chicago, Illinois, 2014, </w:t>
      </w:r>
      <w:r w:rsidRPr="00DA704F">
        <w:rPr>
          <w:rFonts w:cstheme="minorHAnsi"/>
          <w:i/>
        </w:rPr>
        <w:t>Obesity And Inflammation</w:t>
      </w:r>
      <w:r w:rsidRPr="00DA704F">
        <w:rPr>
          <w:rFonts w:cstheme="minorHAnsi"/>
        </w:rPr>
        <w:t xml:space="preserve">, SUN-0922-SUN-0922, </w:t>
      </w:r>
      <w:r w:rsidRPr="00DA704F">
        <w:rPr>
          <w:rFonts w:cstheme="minorHAnsi"/>
          <w:i/>
        </w:rPr>
        <w:t>Endocrine</w:t>
      </w:r>
      <w:r w:rsidRPr="00DA704F">
        <w:rPr>
          <w:rFonts w:cstheme="minorHAnsi"/>
        </w:rPr>
        <w:t xml:space="preserve"> </w:t>
      </w:r>
      <w:r w:rsidRPr="00DA704F">
        <w:rPr>
          <w:rFonts w:cstheme="minorHAnsi"/>
          <w:i/>
        </w:rPr>
        <w:t>Reviews</w:t>
      </w:r>
      <w:r w:rsidRPr="00DA704F">
        <w:rPr>
          <w:rFonts w:cstheme="minorHAnsi"/>
        </w:rPr>
        <w:t xml:space="preserve"> 35(3)</w:t>
      </w:r>
    </w:p>
    <w:p w14:paraId="60BEC978" w14:textId="77777777" w:rsidR="00DA704F" w:rsidRPr="00DA704F" w:rsidRDefault="00607410" w:rsidP="00DA704F">
      <w:pPr>
        <w:widowControl w:val="0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hyperlink r:id="rId22" w:history="1">
        <w:r w:rsidR="00DA704F" w:rsidRPr="00DA704F">
          <w:rPr>
            <w:rFonts w:cstheme="minorHAnsi"/>
            <w:b/>
          </w:rPr>
          <w:t>Krishna, KB</w:t>
        </w:r>
      </w:hyperlink>
      <w:r w:rsidR="00DA704F" w:rsidRPr="00DA704F">
        <w:rPr>
          <w:rFonts w:cstheme="minorHAnsi"/>
          <w:b/>
          <w:bCs/>
        </w:rPr>
        <w:t>.</w:t>
      </w:r>
      <w:r w:rsidR="00DA704F" w:rsidRPr="00DA704F">
        <w:rPr>
          <w:rFonts w:cstheme="minorHAnsi"/>
        </w:rPr>
        <w:t xml:space="preserve">, </w:t>
      </w:r>
      <w:hyperlink r:id="rId23" w:history="1">
        <w:r w:rsidR="00DA704F" w:rsidRPr="00DA704F">
          <w:rPr>
            <w:rFonts w:cstheme="minorHAnsi"/>
          </w:rPr>
          <w:t>Stefanovic-Racic, M</w:t>
        </w:r>
      </w:hyperlink>
      <w:r w:rsidR="00DA704F" w:rsidRPr="00DA704F">
        <w:rPr>
          <w:rFonts w:cstheme="minorHAnsi"/>
        </w:rPr>
        <w:t xml:space="preserve">., </w:t>
      </w:r>
      <w:hyperlink r:id="rId24" w:history="1">
        <w:proofErr w:type="spellStart"/>
        <w:r w:rsidR="00DA704F" w:rsidRPr="00DA704F">
          <w:rPr>
            <w:rFonts w:cstheme="minorHAnsi"/>
          </w:rPr>
          <w:t>Dedousis</w:t>
        </w:r>
        <w:proofErr w:type="spellEnd"/>
        <w:r w:rsidR="00DA704F" w:rsidRPr="00DA704F">
          <w:rPr>
            <w:rFonts w:cstheme="minorHAnsi"/>
          </w:rPr>
          <w:t>, N</w:t>
        </w:r>
      </w:hyperlink>
      <w:r w:rsidR="00DA704F" w:rsidRPr="00DA704F">
        <w:rPr>
          <w:rFonts w:cstheme="minorHAnsi"/>
        </w:rPr>
        <w:t xml:space="preserve">., </w:t>
      </w:r>
      <w:hyperlink r:id="rId25" w:history="1">
        <w:proofErr w:type="spellStart"/>
        <w:r w:rsidR="00DA704F" w:rsidRPr="00DA704F">
          <w:rPr>
            <w:rFonts w:cstheme="minorHAnsi"/>
          </w:rPr>
          <w:t>Sipula</w:t>
        </w:r>
        <w:proofErr w:type="spellEnd"/>
        <w:r w:rsidR="00DA704F" w:rsidRPr="00DA704F">
          <w:rPr>
            <w:rFonts w:cstheme="minorHAnsi"/>
          </w:rPr>
          <w:t>, I</w:t>
        </w:r>
      </w:hyperlink>
      <w:r w:rsidR="00DA704F" w:rsidRPr="00DA704F">
        <w:rPr>
          <w:rFonts w:cstheme="minorHAnsi"/>
        </w:rPr>
        <w:t xml:space="preserve">., </w:t>
      </w:r>
      <w:hyperlink r:id="rId26" w:history="1">
        <w:proofErr w:type="spellStart"/>
        <w:r w:rsidR="00DA704F" w:rsidRPr="00DA704F">
          <w:rPr>
            <w:rFonts w:cstheme="minorHAnsi"/>
          </w:rPr>
          <w:t>O'Doherty</w:t>
        </w:r>
        <w:proofErr w:type="spellEnd"/>
        <w:r w:rsidR="00DA704F" w:rsidRPr="00DA704F">
          <w:rPr>
            <w:rFonts w:cstheme="minorHAnsi"/>
          </w:rPr>
          <w:t>, RM</w:t>
        </w:r>
      </w:hyperlink>
      <w:r w:rsidR="00DA704F" w:rsidRPr="00DA704F">
        <w:rPr>
          <w:rFonts w:cstheme="minorHAnsi"/>
        </w:rPr>
        <w:t xml:space="preserve">.  </w:t>
      </w:r>
      <w:r w:rsidR="00DA704F" w:rsidRPr="00DA704F">
        <w:rPr>
          <w:rFonts w:cstheme="minorHAnsi"/>
          <w:bCs/>
        </w:rPr>
        <w:t xml:space="preserve">“Adipose tissue immune responses distinguish the differential insulin resistance of obesity associated with aging or diet.”  </w:t>
      </w:r>
      <w:r w:rsidR="00DA704F" w:rsidRPr="00DA704F">
        <w:rPr>
          <w:rFonts w:cstheme="minorHAnsi"/>
        </w:rPr>
        <w:t xml:space="preserve">Poster presentation at The American Diabetes Association Meeting, 2014, San Francisco, California.  </w:t>
      </w:r>
      <w:r w:rsidR="00DA704F" w:rsidRPr="00DA704F">
        <w:rPr>
          <w:rFonts w:cstheme="minorHAnsi"/>
          <w:i/>
        </w:rPr>
        <w:t>Diabetes</w:t>
      </w:r>
      <w:r w:rsidR="00DA704F" w:rsidRPr="00DA704F">
        <w:rPr>
          <w:rFonts w:cstheme="minorHAnsi"/>
        </w:rPr>
        <w:t xml:space="preserve"> 63, A499-A499             </w:t>
      </w:r>
    </w:p>
    <w:p w14:paraId="1243E1A1" w14:textId="77777777" w:rsidR="00DA704F" w:rsidRPr="00DA704F" w:rsidRDefault="00DA704F" w:rsidP="00DA704F">
      <w:pPr>
        <w:widowControl w:val="0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DA704F">
        <w:rPr>
          <w:rFonts w:cstheme="minorHAnsi"/>
          <w:b/>
        </w:rPr>
        <w:t>Krishna, KB.</w:t>
      </w:r>
      <w:r w:rsidRPr="00DA704F">
        <w:rPr>
          <w:rFonts w:cstheme="minorHAnsi"/>
        </w:rPr>
        <w:t>, Escobar O., Popovic J., “</w:t>
      </w:r>
      <w:proofErr w:type="spellStart"/>
      <w:r w:rsidRPr="00DA704F">
        <w:rPr>
          <w:rFonts w:cstheme="minorHAnsi"/>
          <w:bCs/>
        </w:rPr>
        <w:t>Dysembryoplastic</w:t>
      </w:r>
      <w:proofErr w:type="spellEnd"/>
      <w:r w:rsidRPr="00DA704F">
        <w:rPr>
          <w:rFonts w:cstheme="minorHAnsi"/>
          <w:bCs/>
        </w:rPr>
        <w:t xml:space="preserve"> Neuroepithelial Tumor (DNET) in a pre-pubertal boy with  Noonan Syndrome (NS) receiving growth hormone (GH) therapy; Should brain MRI be routinely performed in children with NS prior to initiating GH therapy?” </w:t>
      </w:r>
      <w:r w:rsidRPr="00DA704F">
        <w:rPr>
          <w:rFonts w:cstheme="minorHAnsi"/>
        </w:rPr>
        <w:t xml:space="preserve">Poster presentation at The Endocrine Society Meeting, Chicago, Illinois, 2014, </w:t>
      </w:r>
      <w:r w:rsidRPr="00DA704F">
        <w:rPr>
          <w:rFonts w:cstheme="minorHAnsi"/>
          <w:i/>
        </w:rPr>
        <w:t>Endocrine Reviews</w:t>
      </w:r>
      <w:r w:rsidRPr="00DA704F">
        <w:rPr>
          <w:rFonts w:cstheme="minorHAnsi"/>
        </w:rPr>
        <w:t xml:space="preserve"> 35(3)</w:t>
      </w:r>
    </w:p>
    <w:p w14:paraId="51339994" w14:textId="77777777" w:rsidR="00DA704F" w:rsidRPr="00DA704F" w:rsidRDefault="00DA704F" w:rsidP="00DA704F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  <w:bCs/>
        </w:rPr>
        <w:t>Baldauff, N.,</w:t>
      </w:r>
      <w:r w:rsidRPr="00DA704F">
        <w:rPr>
          <w:rFonts w:cstheme="minorHAnsi"/>
          <w:b/>
          <w:bCs/>
        </w:rPr>
        <w:t xml:space="preserve"> Krishna KB.</w:t>
      </w:r>
      <w:r w:rsidRPr="00DA704F">
        <w:rPr>
          <w:rFonts w:cstheme="minorHAnsi"/>
          <w:bCs/>
        </w:rPr>
        <w:t>, Vargas, M., Witchel, SF., “</w:t>
      </w:r>
      <w:r w:rsidRPr="00DA704F">
        <w:rPr>
          <w:rFonts w:cstheme="minorHAnsi"/>
        </w:rPr>
        <w:t xml:space="preserve">Leuprolide and Histrelin: A comparison of efficacy and impact on BMI, growth velocity, and skeletal maturation. Poster presentation at The Endocrine Society Meeting, Chicago, Illinois, 2014, </w:t>
      </w:r>
      <w:r w:rsidRPr="00DA704F">
        <w:rPr>
          <w:rFonts w:cstheme="minorHAnsi"/>
          <w:i/>
        </w:rPr>
        <w:t>Endocrine Reviews</w:t>
      </w:r>
      <w:r w:rsidRPr="00DA704F">
        <w:rPr>
          <w:rFonts w:cstheme="minorHAnsi"/>
        </w:rPr>
        <w:t xml:space="preserve"> 35 (3) </w:t>
      </w:r>
      <w:r w:rsidRPr="00DA704F">
        <w:rPr>
          <w:rFonts w:cstheme="minorHAnsi"/>
          <w:i/>
        </w:rPr>
        <w:t>Puberty</w:t>
      </w:r>
      <w:r w:rsidRPr="00DA704F">
        <w:rPr>
          <w:rFonts w:cstheme="minorHAnsi"/>
        </w:rPr>
        <w:t xml:space="preserve"> A</w:t>
      </w:r>
      <w:r w:rsidRPr="00DA704F">
        <w:rPr>
          <w:rFonts w:cstheme="minorHAnsi"/>
          <w:i/>
        </w:rPr>
        <w:t>nd It’s Disorders: Pediatric Endocrinology</w:t>
      </w:r>
      <w:r w:rsidRPr="00DA704F">
        <w:rPr>
          <w:rFonts w:cstheme="minorHAnsi"/>
        </w:rPr>
        <w:t>, SUN-0176- SUN-0176</w:t>
      </w:r>
    </w:p>
    <w:p w14:paraId="4397B688" w14:textId="77777777" w:rsidR="00DA704F" w:rsidRPr="00DA704F" w:rsidRDefault="00DA704F" w:rsidP="00DA704F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  <w:b/>
        </w:rPr>
        <w:t xml:space="preserve">Krishna, KB., </w:t>
      </w:r>
      <w:r w:rsidRPr="00DA704F">
        <w:rPr>
          <w:rFonts w:cstheme="minorHAnsi"/>
        </w:rPr>
        <w:t>Rivera-Vega, MY</w:t>
      </w:r>
      <w:r w:rsidRPr="00DA704F">
        <w:rPr>
          <w:rFonts w:cstheme="minorHAnsi"/>
          <w:b/>
        </w:rPr>
        <w:t xml:space="preserve">., </w:t>
      </w:r>
      <w:r w:rsidRPr="00DA704F">
        <w:rPr>
          <w:rFonts w:cstheme="minorHAnsi"/>
        </w:rPr>
        <w:t>Garibaldi, LG. “</w:t>
      </w:r>
      <w:r w:rsidRPr="00DA704F">
        <w:rPr>
          <w:rFonts w:cstheme="minorHAnsi"/>
          <w:bCs/>
        </w:rPr>
        <w:t xml:space="preserve">Extracorporeal Membrane Oxygenation (ECMO) in the treatment of acute cardiac failure and pulmonary edema secondary to Pheochromocytoma (PHEO) crisis in a pediatric patient with MEN2B.”  </w:t>
      </w:r>
      <w:r w:rsidRPr="00DA704F">
        <w:rPr>
          <w:rFonts w:cstheme="minorHAnsi"/>
        </w:rPr>
        <w:t xml:space="preserve">Poster presentation at The Endocrine Society, San Francisco, California, 2013, </w:t>
      </w:r>
      <w:r w:rsidRPr="00DA704F">
        <w:rPr>
          <w:rFonts w:cstheme="minorHAnsi"/>
          <w:i/>
        </w:rPr>
        <w:t>Pheochromocytoma &amp; Paraganglioma</w:t>
      </w:r>
      <w:r w:rsidRPr="00DA704F">
        <w:rPr>
          <w:rFonts w:cstheme="minorHAnsi"/>
        </w:rPr>
        <w:t>, MON-77- MON-77.</w:t>
      </w:r>
    </w:p>
    <w:p w14:paraId="2E424B3C" w14:textId="77777777" w:rsidR="00DA704F" w:rsidRPr="00DA704F" w:rsidRDefault="00DA704F" w:rsidP="00DA704F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  <w:b/>
        </w:rPr>
        <w:t>Krishna, KB.</w:t>
      </w:r>
      <w:r w:rsidRPr="00DA704F">
        <w:rPr>
          <w:rFonts w:cstheme="minorHAnsi"/>
        </w:rPr>
        <w:t xml:space="preserve">, Sperling, MA. “Growth hormone deficiency in a child with Chromosome 7q11.23 Duplication: Cause or consequence?”  Poster presentation at The Endocrine Society, San Francisco, California, 2013, </w:t>
      </w:r>
      <w:r w:rsidRPr="00DA704F">
        <w:rPr>
          <w:rFonts w:cstheme="minorHAnsi"/>
          <w:i/>
        </w:rPr>
        <w:t>Pediatric Growth Case Reports</w:t>
      </w:r>
      <w:r w:rsidRPr="00DA704F">
        <w:rPr>
          <w:rFonts w:cstheme="minorHAnsi"/>
        </w:rPr>
        <w:t>, SAT-635-SAT-635.</w:t>
      </w:r>
    </w:p>
    <w:p w14:paraId="404D0FBE" w14:textId="77777777" w:rsidR="00DA704F" w:rsidRPr="00DA704F" w:rsidRDefault="00DA704F" w:rsidP="00DA704F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  <w:b/>
        </w:rPr>
        <w:t>Krishna, KB.</w:t>
      </w:r>
      <w:r w:rsidRPr="00DA704F">
        <w:rPr>
          <w:rFonts w:cstheme="minorHAnsi"/>
        </w:rPr>
        <w:t xml:space="preserve">, Witchel, SF.  “Germ Cell Tumors and DSD”. Poster presentation at The Endocrine Society, Houston, Texas, 2012          </w:t>
      </w:r>
    </w:p>
    <w:p w14:paraId="6761C8C8" w14:textId="77777777" w:rsidR="00DA704F" w:rsidRPr="00DA704F" w:rsidRDefault="00DA704F" w:rsidP="00DA704F">
      <w:pPr>
        <w:pStyle w:val="ListParagraph"/>
        <w:spacing w:line="240" w:lineRule="auto"/>
        <w:ind w:left="1080"/>
        <w:rPr>
          <w:rFonts w:cstheme="minorHAnsi"/>
        </w:rPr>
      </w:pPr>
    </w:p>
    <w:p w14:paraId="2D609BEA" w14:textId="77777777" w:rsidR="00FB394A" w:rsidRPr="001B4018" w:rsidRDefault="00FB394A" w:rsidP="00FB394A">
      <w:pPr>
        <w:rPr>
          <w:sz w:val="24"/>
          <w:szCs w:val="24"/>
        </w:rPr>
      </w:pPr>
    </w:p>
    <w:p w14:paraId="6E4A3220" w14:textId="77777777" w:rsidR="00FB394A" w:rsidRPr="001B4018" w:rsidRDefault="00FB394A" w:rsidP="00FB394A">
      <w:pPr>
        <w:rPr>
          <w:sz w:val="24"/>
          <w:szCs w:val="24"/>
          <w:u w:val="single"/>
        </w:rPr>
      </w:pPr>
      <w:r w:rsidRPr="001B4018">
        <w:rPr>
          <w:sz w:val="24"/>
          <w:szCs w:val="24"/>
          <w:u w:val="single"/>
        </w:rPr>
        <w:t>ABSTRACTS (not published in Scientific Journals)</w:t>
      </w:r>
    </w:p>
    <w:p w14:paraId="2F71F8D3" w14:textId="77777777" w:rsidR="005449A6" w:rsidRPr="00DA704F" w:rsidRDefault="005449A6" w:rsidP="005449A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 xml:space="preserve">Valerie Urban and </w:t>
      </w:r>
      <w:r w:rsidRPr="00DA704F">
        <w:rPr>
          <w:rFonts w:cstheme="minorHAnsi"/>
          <w:b/>
        </w:rPr>
        <w:t>Kanthi Bangalore Krishna</w:t>
      </w:r>
    </w:p>
    <w:p w14:paraId="42639297" w14:textId="77777777" w:rsidR="005449A6" w:rsidRPr="00DA704F" w:rsidRDefault="005449A6" w:rsidP="005449A6">
      <w:pPr>
        <w:pStyle w:val="ListParagraph"/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>Treatment Considerations in a patient with Turner syndrome and gender incongruence</w:t>
      </w:r>
    </w:p>
    <w:p w14:paraId="00FB7FD4" w14:textId="77777777" w:rsidR="005449A6" w:rsidRPr="00DA704F" w:rsidRDefault="005449A6" w:rsidP="005449A6">
      <w:pPr>
        <w:pStyle w:val="ListParagraph"/>
        <w:spacing w:after="0" w:line="240" w:lineRule="auto"/>
        <w:rPr>
          <w:rFonts w:cstheme="minorHAnsi"/>
        </w:rPr>
      </w:pPr>
      <w:r w:rsidRPr="00DA704F">
        <w:rPr>
          <w:rFonts w:cstheme="minorHAnsi"/>
          <w:bCs/>
        </w:rPr>
        <w:t>P</w:t>
      </w:r>
      <w:r>
        <w:rPr>
          <w:rFonts w:cstheme="minorHAnsi"/>
          <w:bCs/>
        </w:rPr>
        <w:t>oster presented at the</w:t>
      </w:r>
      <w:r w:rsidRPr="00DA704F">
        <w:rPr>
          <w:rFonts w:cstheme="minorHAnsi"/>
          <w:bCs/>
        </w:rPr>
        <w:t xml:space="preserve"> June 2022 Endocrine Society International Meeting</w:t>
      </w:r>
    </w:p>
    <w:p w14:paraId="4B639ABE" w14:textId="77777777" w:rsidR="005449A6" w:rsidRPr="00DA704F" w:rsidRDefault="005449A6" w:rsidP="005449A6">
      <w:pPr>
        <w:numPr>
          <w:ilvl w:val="0"/>
          <w:numId w:val="31"/>
        </w:numPr>
        <w:spacing w:after="0" w:line="240" w:lineRule="auto"/>
        <w:rPr>
          <w:rFonts w:eastAsia="MS PGothic" w:cstheme="minorHAnsi"/>
          <w:bCs/>
          <w:lang w:eastAsia="ja-JP"/>
        </w:rPr>
      </w:pPr>
      <w:proofErr w:type="spellStart"/>
      <w:r w:rsidRPr="00DA704F">
        <w:rPr>
          <w:rFonts w:eastAsia="MS PGothic" w:cstheme="minorHAnsi"/>
          <w:bCs/>
          <w:lang w:eastAsia="ja-JP"/>
        </w:rPr>
        <w:t>Yunting</w:t>
      </w:r>
      <w:proofErr w:type="spellEnd"/>
      <w:r w:rsidRPr="00DA704F">
        <w:rPr>
          <w:rFonts w:eastAsia="MS PGothic" w:cstheme="minorHAnsi"/>
          <w:bCs/>
          <w:lang w:eastAsia="ja-JP"/>
        </w:rPr>
        <w:t xml:space="preserve"> “Mary” Yu, </w:t>
      </w:r>
      <w:r w:rsidRPr="00DA704F">
        <w:rPr>
          <w:rFonts w:eastAsia="MS PGothic" w:cstheme="minorHAnsi"/>
          <w:b/>
          <w:bCs/>
          <w:lang w:eastAsia="ja-JP"/>
        </w:rPr>
        <w:t>Kanthi</w:t>
      </w:r>
      <w:r>
        <w:rPr>
          <w:rFonts w:eastAsia="MS PGothic" w:cstheme="minorHAnsi"/>
          <w:b/>
          <w:bCs/>
          <w:lang w:eastAsia="ja-JP"/>
        </w:rPr>
        <w:t xml:space="preserve"> </w:t>
      </w:r>
      <w:r w:rsidRPr="00DA704F">
        <w:rPr>
          <w:rFonts w:eastAsia="MS PGothic" w:cstheme="minorHAnsi"/>
          <w:b/>
          <w:bCs/>
          <w:lang w:eastAsia="ja-JP"/>
        </w:rPr>
        <w:t>Bangalore Krishna</w:t>
      </w:r>
      <w:r w:rsidRPr="00DA704F">
        <w:rPr>
          <w:rFonts w:eastAsia="MS PGothic" w:cstheme="minorHAnsi"/>
          <w:bCs/>
          <w:lang w:eastAsia="ja-JP"/>
        </w:rPr>
        <w:t>, Peter Lee, Lina Huerta-Saenz</w:t>
      </w:r>
    </w:p>
    <w:p w14:paraId="473443BD" w14:textId="77777777" w:rsidR="005449A6" w:rsidRDefault="005449A6" w:rsidP="005449A6">
      <w:pPr>
        <w:pStyle w:val="ListParagraph"/>
        <w:spacing w:after="0" w:line="240" w:lineRule="auto"/>
        <w:rPr>
          <w:rFonts w:cstheme="minorHAnsi"/>
          <w:bCs/>
        </w:rPr>
      </w:pPr>
      <w:r w:rsidRPr="00DA704F">
        <w:rPr>
          <w:rFonts w:eastAsia="MS PGothic" w:cstheme="minorHAnsi"/>
          <w:bCs/>
          <w:lang w:eastAsia="ja-JP"/>
        </w:rPr>
        <w:t>A Novel NR5A1 Gene Mutation Causing 46, XY DSD Without Adrenal Insufficiency in an Immigrant Boy from Dominican Republic</w:t>
      </w:r>
      <w:r>
        <w:rPr>
          <w:rFonts w:eastAsia="MS PGothic" w:cstheme="minorHAnsi"/>
          <w:bCs/>
          <w:lang w:eastAsia="ja-JP"/>
        </w:rPr>
        <w:t xml:space="preserve">. </w:t>
      </w:r>
      <w:r w:rsidRPr="00DA704F">
        <w:rPr>
          <w:rFonts w:cstheme="minorHAnsi"/>
          <w:bCs/>
        </w:rPr>
        <w:t>P</w:t>
      </w:r>
      <w:r>
        <w:rPr>
          <w:rFonts w:cstheme="minorHAnsi"/>
          <w:bCs/>
        </w:rPr>
        <w:t>oster presented at the</w:t>
      </w:r>
      <w:r w:rsidRPr="00DA704F">
        <w:rPr>
          <w:rFonts w:cstheme="minorHAnsi"/>
          <w:bCs/>
        </w:rPr>
        <w:t xml:space="preserve"> June 2022 Endocrine Society International Meeting</w:t>
      </w:r>
    </w:p>
    <w:p w14:paraId="3B17915D" w14:textId="77777777" w:rsidR="005449A6" w:rsidRPr="00DA704F" w:rsidRDefault="005449A6" w:rsidP="005449A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 xml:space="preserve">Valerie Urban, Jaclyn </w:t>
      </w:r>
      <w:proofErr w:type="spellStart"/>
      <w:r w:rsidRPr="00DA704F">
        <w:rPr>
          <w:rFonts w:cstheme="minorHAnsi"/>
        </w:rPr>
        <w:t>Mirault</w:t>
      </w:r>
      <w:proofErr w:type="spellEnd"/>
      <w:r w:rsidRPr="00DA704F">
        <w:rPr>
          <w:rFonts w:cstheme="minorHAnsi"/>
        </w:rPr>
        <w:t xml:space="preserve"> and </w:t>
      </w:r>
      <w:r w:rsidRPr="00DA704F">
        <w:rPr>
          <w:rFonts w:cstheme="minorHAnsi"/>
          <w:b/>
        </w:rPr>
        <w:t>Kanthi Bangalore Krishna</w:t>
      </w:r>
      <w:r w:rsidRPr="00DA704F">
        <w:rPr>
          <w:rFonts w:cstheme="minorHAnsi"/>
        </w:rPr>
        <w:t xml:space="preserve"> </w:t>
      </w:r>
    </w:p>
    <w:p w14:paraId="12305F40" w14:textId="77777777" w:rsidR="005449A6" w:rsidRPr="00DA704F" w:rsidRDefault="005449A6" w:rsidP="005449A6">
      <w:pPr>
        <w:pStyle w:val="ListParagraph"/>
        <w:spacing w:after="0" w:line="240" w:lineRule="auto"/>
        <w:rPr>
          <w:rFonts w:cstheme="minorHAnsi"/>
        </w:rPr>
      </w:pPr>
      <w:r w:rsidRPr="00DA704F">
        <w:rPr>
          <w:rFonts w:cstheme="minorHAnsi"/>
        </w:rPr>
        <w:t>Thyroid Storm: Implementing a novel online simulation session for Phase 1 Medical Students.</w:t>
      </w:r>
    </w:p>
    <w:p w14:paraId="64C2D225" w14:textId="77777777" w:rsidR="005449A6" w:rsidRDefault="005449A6" w:rsidP="005449A6">
      <w:pPr>
        <w:pStyle w:val="ListParagraph"/>
        <w:spacing w:line="240" w:lineRule="auto"/>
        <w:rPr>
          <w:rFonts w:cstheme="minorHAnsi"/>
        </w:rPr>
      </w:pPr>
      <w:r w:rsidRPr="00DA704F">
        <w:rPr>
          <w:rFonts w:cstheme="minorHAnsi"/>
        </w:rPr>
        <w:t xml:space="preserve">Presidential Poster presented virtually for PES 2021.           </w:t>
      </w:r>
    </w:p>
    <w:p w14:paraId="2104C29D" w14:textId="77777777" w:rsidR="00DA704F" w:rsidRPr="005449A6" w:rsidRDefault="00DA704F" w:rsidP="005449A6">
      <w:pPr>
        <w:pStyle w:val="ListParagraph"/>
        <w:numPr>
          <w:ilvl w:val="0"/>
          <w:numId w:val="31"/>
        </w:numPr>
        <w:spacing w:line="240" w:lineRule="auto"/>
        <w:rPr>
          <w:rStyle w:val="Emphasis"/>
          <w:rFonts w:cstheme="minorHAnsi"/>
          <w:i w:val="0"/>
          <w:iCs w:val="0"/>
        </w:rPr>
      </w:pPr>
      <w:r w:rsidRPr="005449A6">
        <w:rPr>
          <w:rFonts w:cstheme="minorHAnsi"/>
          <w:b/>
        </w:rPr>
        <w:t>Krishna, KB.  “</w:t>
      </w:r>
      <w:r w:rsidRPr="005449A6">
        <w:rPr>
          <w:rFonts w:cstheme="minorHAnsi"/>
        </w:rPr>
        <w:t xml:space="preserve">Are pediatric residents comfortable and confident with pubertal                    staging?” </w:t>
      </w:r>
      <w:r w:rsidRPr="005449A6">
        <w:rPr>
          <w:rStyle w:val="Emphasis"/>
          <w:rFonts w:cstheme="minorHAnsi"/>
          <w:i w:val="0"/>
          <w:lang w:val="en"/>
        </w:rPr>
        <w:t>Poster presented at Pediatric Research Day, Hershey, PA, 2019</w:t>
      </w:r>
    </w:p>
    <w:p w14:paraId="4EAACD76" w14:textId="77777777" w:rsidR="00216C67" w:rsidRPr="00E0614B" w:rsidRDefault="00216C67" w:rsidP="005449A6">
      <w:pPr>
        <w:pStyle w:val="ListParagraph"/>
        <w:numPr>
          <w:ilvl w:val="0"/>
          <w:numId w:val="31"/>
        </w:numPr>
      </w:pPr>
      <w:r w:rsidRPr="00E0614B">
        <w:rPr>
          <w:rStyle w:val="Emphasis"/>
          <w:rFonts w:cstheme="minorHAnsi"/>
          <w:b/>
          <w:i w:val="0"/>
          <w:lang w:val="en"/>
        </w:rPr>
        <w:t>Krishna KB</w:t>
      </w:r>
      <w:r>
        <w:rPr>
          <w:rFonts w:cstheme="minorHAnsi"/>
          <w:iCs/>
        </w:rPr>
        <w:t>. “</w:t>
      </w:r>
      <w:r w:rsidRPr="00E0614B">
        <w:rPr>
          <w:rFonts w:cstheme="minorHAnsi"/>
          <w:iCs/>
        </w:rPr>
        <w:t>Increased Utilization Of Patient Portal Improves Care In Type 1 Diabetes Patients</w:t>
      </w:r>
      <w:r>
        <w:rPr>
          <w:rFonts w:cstheme="minorHAnsi"/>
          <w:iCs/>
        </w:rPr>
        <w:t>”</w:t>
      </w:r>
    </w:p>
    <w:p w14:paraId="09990C33" w14:textId="77777777" w:rsidR="00216C67" w:rsidRPr="00E0614B" w:rsidRDefault="00216C67" w:rsidP="00216C67">
      <w:pPr>
        <w:pStyle w:val="ListParagraph"/>
        <w:spacing w:before="40" w:line="240" w:lineRule="auto"/>
        <w:rPr>
          <w:rStyle w:val="Emphasis"/>
          <w:rFonts w:cstheme="minorHAnsi"/>
          <w:i w:val="0"/>
          <w:lang w:val="en"/>
        </w:rPr>
      </w:pPr>
      <w:r w:rsidRPr="00E0614B">
        <w:rPr>
          <w:rStyle w:val="Emphasis"/>
          <w:rFonts w:cstheme="minorHAnsi"/>
          <w:i w:val="0"/>
          <w:lang w:val="en"/>
        </w:rPr>
        <w:t xml:space="preserve">Poster presented at </w:t>
      </w:r>
      <w:r>
        <w:rPr>
          <w:rStyle w:val="Emphasis"/>
          <w:rFonts w:cstheme="minorHAnsi"/>
          <w:i w:val="0"/>
          <w:lang w:val="en"/>
        </w:rPr>
        <w:t xml:space="preserve">the Annual </w:t>
      </w:r>
      <w:proofErr w:type="spellStart"/>
      <w:r>
        <w:rPr>
          <w:rStyle w:val="Emphasis"/>
          <w:rFonts w:cstheme="minorHAnsi"/>
          <w:i w:val="0"/>
          <w:lang w:val="en"/>
        </w:rPr>
        <w:t>EdVenture</w:t>
      </w:r>
      <w:proofErr w:type="spellEnd"/>
      <w:r>
        <w:rPr>
          <w:rStyle w:val="Emphasis"/>
          <w:rFonts w:cstheme="minorHAnsi"/>
          <w:i w:val="0"/>
          <w:lang w:val="en"/>
        </w:rPr>
        <w:t xml:space="preserve"> Meeting for Educators</w:t>
      </w:r>
      <w:r w:rsidRPr="00E0614B">
        <w:rPr>
          <w:rStyle w:val="Emphasis"/>
          <w:rFonts w:cstheme="minorHAnsi"/>
          <w:i w:val="0"/>
          <w:lang w:val="en"/>
        </w:rPr>
        <w:t>, Hershey, PA, 20</w:t>
      </w:r>
      <w:r>
        <w:rPr>
          <w:rStyle w:val="Emphasis"/>
          <w:rFonts w:cstheme="minorHAnsi"/>
          <w:i w:val="0"/>
          <w:lang w:val="en"/>
        </w:rPr>
        <w:t>20</w:t>
      </w:r>
    </w:p>
    <w:p w14:paraId="4F75BC52" w14:textId="77777777" w:rsidR="00CF4B87" w:rsidRPr="00346D11" w:rsidRDefault="00CF4B87" w:rsidP="005449A6">
      <w:pPr>
        <w:pStyle w:val="ListParagraph"/>
        <w:numPr>
          <w:ilvl w:val="0"/>
          <w:numId w:val="31"/>
        </w:numPr>
      </w:pPr>
      <w:r w:rsidRPr="005C049B">
        <w:rPr>
          <w:rStyle w:val="Emphasis"/>
          <w:rFonts w:cstheme="minorHAnsi"/>
          <w:b/>
          <w:i w:val="0"/>
          <w:lang w:val="en"/>
        </w:rPr>
        <w:t>Krishna KB.</w:t>
      </w:r>
      <w:r w:rsidRPr="00216C67">
        <w:rPr>
          <w:rStyle w:val="Emphasis"/>
          <w:rFonts w:cstheme="minorHAnsi"/>
          <w:i w:val="0"/>
          <w:lang w:val="en"/>
        </w:rPr>
        <w:t xml:space="preserve"> “</w:t>
      </w:r>
      <w:r w:rsidRPr="00346D11">
        <w:t>Medical student engagement with large group sessions</w:t>
      </w:r>
      <w:r>
        <w:t xml:space="preserve">: </w:t>
      </w:r>
      <w:r w:rsidRPr="00346D11">
        <w:t>Sample survey of students and faculty</w:t>
      </w:r>
      <w:r w:rsidR="001B2885">
        <w:t>”</w:t>
      </w:r>
      <w:r>
        <w:t xml:space="preserve">. </w:t>
      </w:r>
      <w:r w:rsidR="009F74E6" w:rsidRPr="00216C67">
        <w:rPr>
          <w:rStyle w:val="Emphasis"/>
          <w:rFonts w:cstheme="minorHAnsi"/>
          <w:i w:val="0"/>
          <w:lang w:val="en"/>
        </w:rPr>
        <w:t xml:space="preserve">Poster presented </w:t>
      </w:r>
      <w:r w:rsidR="001B2885" w:rsidRPr="00216C67">
        <w:rPr>
          <w:rStyle w:val="Emphasis"/>
          <w:rFonts w:cstheme="minorHAnsi"/>
          <w:i w:val="0"/>
          <w:lang w:val="en"/>
        </w:rPr>
        <w:t>at the final Harvard Macy educators program, Boston, 2021</w:t>
      </w:r>
    </w:p>
    <w:p w14:paraId="72C66DAD" w14:textId="77777777" w:rsidR="00CF4B87" w:rsidRPr="00CF4B87" w:rsidRDefault="00CF4B87" w:rsidP="00CF4B87">
      <w:pPr>
        <w:pStyle w:val="ListParagraph"/>
        <w:spacing w:before="40" w:line="240" w:lineRule="auto"/>
        <w:rPr>
          <w:rStyle w:val="Emphasis"/>
          <w:rFonts w:cstheme="minorHAnsi"/>
          <w:i w:val="0"/>
          <w:lang w:val="en"/>
        </w:rPr>
      </w:pPr>
    </w:p>
    <w:p w14:paraId="416A8886" w14:textId="77777777" w:rsidR="009372B4" w:rsidRDefault="009372B4" w:rsidP="00DA704F">
      <w:pPr>
        <w:spacing w:before="40" w:line="240" w:lineRule="auto"/>
        <w:rPr>
          <w:rStyle w:val="Emphasis"/>
          <w:rFonts w:cstheme="minorHAnsi"/>
          <w:i w:val="0"/>
          <w:lang w:val="en"/>
        </w:rPr>
      </w:pPr>
    </w:p>
    <w:p w14:paraId="369D3E60" w14:textId="77777777" w:rsidR="006635A8" w:rsidRDefault="006635A8" w:rsidP="009372B4">
      <w:pPr>
        <w:spacing w:before="40" w:line="240" w:lineRule="auto"/>
        <w:rPr>
          <w:rStyle w:val="Emphasis"/>
          <w:rFonts w:cstheme="minorHAnsi"/>
          <w:i w:val="0"/>
          <w:sz w:val="24"/>
          <w:szCs w:val="24"/>
          <w:u w:val="single"/>
          <w:lang w:val="en"/>
        </w:rPr>
      </w:pPr>
    </w:p>
    <w:p w14:paraId="2F044E21" w14:textId="34E7AB23" w:rsidR="009372B4" w:rsidRPr="009372B4" w:rsidRDefault="009372B4" w:rsidP="009372B4">
      <w:pPr>
        <w:spacing w:before="40" w:line="240" w:lineRule="auto"/>
        <w:rPr>
          <w:rStyle w:val="Emphasis"/>
          <w:rFonts w:cstheme="minorHAnsi"/>
          <w:i w:val="0"/>
          <w:sz w:val="24"/>
          <w:szCs w:val="24"/>
          <w:u w:val="single"/>
          <w:lang w:val="en"/>
        </w:rPr>
      </w:pPr>
      <w:r w:rsidRPr="009372B4">
        <w:rPr>
          <w:rStyle w:val="Emphasis"/>
          <w:rFonts w:cstheme="minorHAnsi"/>
          <w:i w:val="0"/>
          <w:sz w:val="24"/>
          <w:szCs w:val="24"/>
          <w:u w:val="single"/>
          <w:lang w:val="en"/>
        </w:rPr>
        <w:lastRenderedPageBreak/>
        <w:t>MEDIA</w:t>
      </w:r>
    </w:p>
    <w:p w14:paraId="53360C79" w14:textId="77777777" w:rsidR="009372B4" w:rsidRDefault="009372B4" w:rsidP="009372B4">
      <w:pPr>
        <w:spacing w:before="40" w:line="240" w:lineRule="auto"/>
        <w:rPr>
          <w:rStyle w:val="Emphasis"/>
          <w:rFonts w:cstheme="minorHAnsi"/>
          <w:b/>
          <w:i w:val="0"/>
          <w:lang w:val="en"/>
        </w:rPr>
      </w:pPr>
      <w:r w:rsidRPr="009372B4">
        <w:rPr>
          <w:rStyle w:val="Emphasis"/>
          <w:rFonts w:cstheme="minorHAnsi"/>
          <w:i w:val="0"/>
          <w:lang w:val="en"/>
        </w:rPr>
        <w:t xml:space="preserve">Led the </w:t>
      </w:r>
      <w:r w:rsidR="00231579">
        <w:rPr>
          <w:rStyle w:val="Emphasis"/>
          <w:rFonts w:cstheme="minorHAnsi"/>
          <w:i w:val="0"/>
          <w:lang w:val="en"/>
        </w:rPr>
        <w:t xml:space="preserve">DSD SIG </w:t>
      </w:r>
      <w:r w:rsidRPr="009372B4">
        <w:rPr>
          <w:rStyle w:val="Emphasis"/>
          <w:rFonts w:cstheme="minorHAnsi"/>
          <w:i w:val="0"/>
          <w:lang w:val="en"/>
        </w:rPr>
        <w:t>team</w:t>
      </w:r>
      <w:r w:rsidR="00231579">
        <w:rPr>
          <w:rStyle w:val="Emphasis"/>
          <w:rFonts w:cstheme="minorHAnsi"/>
          <w:i w:val="0"/>
          <w:lang w:val="en"/>
        </w:rPr>
        <w:t xml:space="preserve"> from the Pediatric endocrine society in</w:t>
      </w:r>
      <w:r w:rsidRPr="009372B4">
        <w:rPr>
          <w:rStyle w:val="Emphasis"/>
          <w:rFonts w:cstheme="minorHAnsi"/>
          <w:i w:val="0"/>
          <w:lang w:val="en"/>
        </w:rPr>
        <w:t xml:space="preserve"> developing a video to assist parents of a newborn</w:t>
      </w:r>
      <w:r>
        <w:rPr>
          <w:rStyle w:val="Emphasis"/>
          <w:rFonts w:cstheme="minorHAnsi"/>
          <w:i w:val="0"/>
          <w:lang w:val="en"/>
        </w:rPr>
        <w:t xml:space="preserve"> </w:t>
      </w:r>
      <w:r w:rsidRPr="009372B4">
        <w:rPr>
          <w:rStyle w:val="Emphasis"/>
          <w:rFonts w:cstheme="minorHAnsi"/>
          <w:i w:val="0"/>
          <w:lang w:val="en"/>
        </w:rPr>
        <w:t xml:space="preserve">with DSD: </w:t>
      </w:r>
      <w:hyperlink r:id="rId27" w:history="1">
        <w:r w:rsidR="001B2885" w:rsidRPr="00F77754">
          <w:rPr>
            <w:rStyle w:val="Hyperlink"/>
            <w:rFonts w:cstheme="minorHAnsi"/>
            <w:b/>
            <w:lang w:val="en"/>
          </w:rPr>
          <w:t>https://pedsendo.org/patient-education-videos/</w:t>
        </w:r>
      </w:hyperlink>
    </w:p>
    <w:p w14:paraId="5B89588B" w14:textId="77777777" w:rsidR="001B2885" w:rsidRDefault="001B2885" w:rsidP="009372B4">
      <w:pPr>
        <w:spacing w:before="40" w:line="240" w:lineRule="auto"/>
        <w:rPr>
          <w:rStyle w:val="Emphasis"/>
          <w:rFonts w:cstheme="minorHAnsi"/>
          <w:i w:val="0"/>
          <w:lang w:val="en"/>
        </w:rPr>
      </w:pPr>
    </w:p>
    <w:p w14:paraId="3F16BD7D" w14:textId="77777777" w:rsidR="001B2885" w:rsidRDefault="001B2885" w:rsidP="009372B4">
      <w:pPr>
        <w:spacing w:before="40" w:line="240" w:lineRule="auto"/>
        <w:rPr>
          <w:rStyle w:val="Emphasis"/>
          <w:rFonts w:cstheme="minorHAnsi"/>
          <w:i w:val="0"/>
          <w:lang w:val="en"/>
        </w:rPr>
      </w:pPr>
      <w:r>
        <w:rPr>
          <w:rStyle w:val="Emphasis"/>
          <w:rFonts w:cstheme="minorHAnsi"/>
          <w:i w:val="0"/>
          <w:lang w:val="en"/>
        </w:rPr>
        <w:t>OTHER</w:t>
      </w:r>
    </w:p>
    <w:p w14:paraId="66703AF3" w14:textId="77777777" w:rsidR="001B2885" w:rsidRDefault="001B2885" w:rsidP="009372B4">
      <w:pPr>
        <w:spacing w:before="40" w:line="240" w:lineRule="auto"/>
        <w:rPr>
          <w:rFonts w:ascii="Calibri" w:hAnsi="Calibri" w:cs="Calibri"/>
          <w:color w:val="212121"/>
          <w:shd w:val="clear" w:color="auto" w:fill="FFFFFF"/>
        </w:rPr>
      </w:pPr>
      <w:r>
        <w:rPr>
          <w:rStyle w:val="Emphasis"/>
          <w:rFonts w:cstheme="minorHAnsi"/>
          <w:i w:val="0"/>
          <w:lang w:val="en"/>
        </w:rPr>
        <w:t>Manuscript selected by the ABP for Maintenance of Certification mandatory reading</w:t>
      </w:r>
      <w:r w:rsidR="003A4163">
        <w:rPr>
          <w:rStyle w:val="Emphasis"/>
          <w:rFonts w:cstheme="minorHAnsi"/>
          <w:i w:val="0"/>
          <w:lang w:val="en"/>
        </w:rPr>
        <w:t xml:space="preserve"> and also by the Pediatric endocrine society MOC group</w:t>
      </w:r>
      <w:r>
        <w:rPr>
          <w:rStyle w:val="Emphasis"/>
          <w:rFonts w:cstheme="minorHAnsi"/>
          <w:i w:val="0"/>
          <w:lang w:val="en"/>
        </w:rPr>
        <w:t xml:space="preserve">: </w:t>
      </w:r>
      <w:r w:rsidRPr="001A5FF2">
        <w:rPr>
          <w:rFonts w:ascii="Calibri" w:hAnsi="Calibri" w:cs="Calibri"/>
          <w:b/>
          <w:bCs/>
        </w:rPr>
        <w:t xml:space="preserve">Bangalore Krishna, K., </w:t>
      </w:r>
      <w:r w:rsidRPr="001A5FF2">
        <w:rPr>
          <w:rFonts w:ascii="Calibri" w:hAnsi="Calibri" w:cs="Calibri"/>
          <w:bCs/>
        </w:rPr>
        <w:t xml:space="preserve">Fuqua, JS., Rogol, AD., Klein, KO., Popovic, J., Houk, CP., Lee, PA., et al. “Use of gonadotropin-releasing hormone analogs in children: Update by an international consortium.”  </w:t>
      </w:r>
      <w:r w:rsidRPr="001A5FF2">
        <w:rPr>
          <w:rFonts w:ascii="Calibri" w:hAnsi="Calibri" w:cs="Calibri"/>
          <w:bCs/>
          <w:i/>
        </w:rPr>
        <w:t xml:space="preserve">Hormone Research in </w:t>
      </w:r>
      <w:proofErr w:type="spellStart"/>
      <w:r w:rsidRPr="001A5FF2">
        <w:rPr>
          <w:rFonts w:ascii="Calibri" w:hAnsi="Calibri" w:cs="Calibri"/>
          <w:bCs/>
          <w:i/>
        </w:rPr>
        <w:t>Paediatrics</w:t>
      </w:r>
      <w:proofErr w:type="spellEnd"/>
      <w:r w:rsidRPr="001A5FF2">
        <w:rPr>
          <w:rFonts w:ascii="Calibri" w:hAnsi="Calibri" w:cs="Calibri"/>
          <w:bCs/>
        </w:rPr>
        <w:t xml:space="preserve">. </w:t>
      </w:r>
      <w:r w:rsidRPr="001A5FF2">
        <w:rPr>
          <w:rFonts w:ascii="Calibri" w:hAnsi="Calibri" w:cs="Calibri"/>
          <w:color w:val="212121"/>
          <w:shd w:val="clear" w:color="auto" w:fill="FFFFFF"/>
        </w:rPr>
        <w:t xml:space="preserve">2019; 91(6):357-372. </w:t>
      </w:r>
      <w:proofErr w:type="spellStart"/>
      <w:r w:rsidRPr="001A5FF2">
        <w:rPr>
          <w:rFonts w:ascii="Calibri" w:hAnsi="Calibri" w:cs="Calibri"/>
          <w:color w:val="212121"/>
          <w:shd w:val="clear" w:color="auto" w:fill="FFFFFF"/>
        </w:rPr>
        <w:t>doi</w:t>
      </w:r>
      <w:proofErr w:type="spellEnd"/>
      <w:r w:rsidRPr="001A5FF2">
        <w:rPr>
          <w:rFonts w:ascii="Calibri" w:hAnsi="Calibri" w:cs="Calibri"/>
          <w:color w:val="212121"/>
          <w:shd w:val="clear" w:color="auto" w:fill="FFFFFF"/>
        </w:rPr>
        <w:t xml:space="preserve">: 10.1159/000501336. </w:t>
      </w:r>
      <w:proofErr w:type="spellStart"/>
      <w:r w:rsidRPr="001A5FF2">
        <w:rPr>
          <w:rFonts w:ascii="Calibri" w:hAnsi="Calibri" w:cs="Calibri"/>
          <w:color w:val="212121"/>
          <w:shd w:val="clear" w:color="auto" w:fill="FFFFFF"/>
        </w:rPr>
        <w:t>Epub</w:t>
      </w:r>
      <w:proofErr w:type="spellEnd"/>
      <w:r w:rsidRPr="001A5FF2">
        <w:rPr>
          <w:rFonts w:ascii="Calibri" w:hAnsi="Calibri" w:cs="Calibri"/>
          <w:color w:val="212121"/>
          <w:shd w:val="clear" w:color="auto" w:fill="FFFFFF"/>
        </w:rPr>
        <w:t xml:space="preserve"> 2019 Jul 18. PMID: 31319416</w:t>
      </w:r>
    </w:p>
    <w:p w14:paraId="7A92749C" w14:textId="77777777" w:rsidR="001B2885" w:rsidRDefault="001B2885" w:rsidP="009372B4">
      <w:pPr>
        <w:spacing w:before="40" w:line="240" w:lineRule="auto"/>
        <w:rPr>
          <w:rStyle w:val="Emphasis"/>
          <w:rFonts w:cstheme="minorHAnsi"/>
          <w:i w:val="0"/>
          <w:lang w:val="en"/>
        </w:rPr>
      </w:pPr>
      <w:r w:rsidRPr="001B2885">
        <w:rPr>
          <w:rStyle w:val="Emphasis"/>
          <w:rFonts w:cstheme="minorHAnsi"/>
          <w:i w:val="0"/>
          <w:lang w:val="en"/>
        </w:rPr>
        <w:t xml:space="preserve">4 questions </w:t>
      </w:r>
      <w:r>
        <w:rPr>
          <w:rStyle w:val="Emphasis"/>
          <w:rFonts w:cstheme="minorHAnsi"/>
          <w:i w:val="0"/>
          <w:lang w:val="en"/>
        </w:rPr>
        <w:t xml:space="preserve">written by me </w:t>
      </w:r>
      <w:r w:rsidRPr="001B2885">
        <w:rPr>
          <w:rStyle w:val="Emphasis"/>
          <w:rFonts w:cstheme="minorHAnsi"/>
          <w:i w:val="0"/>
          <w:lang w:val="en"/>
        </w:rPr>
        <w:t xml:space="preserve">based on this manuscript were published on the ABP website.  </w:t>
      </w:r>
    </w:p>
    <w:p w14:paraId="5F9079EF" w14:textId="77777777" w:rsidR="003A4163" w:rsidRPr="001B2885" w:rsidRDefault="003A4163" w:rsidP="009372B4">
      <w:pPr>
        <w:spacing w:before="40" w:line="240" w:lineRule="auto"/>
        <w:rPr>
          <w:rStyle w:val="Emphasis"/>
          <w:rFonts w:cstheme="minorHAnsi"/>
          <w:i w:val="0"/>
          <w:lang w:val="en"/>
        </w:rPr>
      </w:pPr>
      <w:r>
        <w:rPr>
          <w:rStyle w:val="Emphasis"/>
          <w:rFonts w:cstheme="minorHAnsi"/>
          <w:i w:val="0"/>
          <w:lang w:val="en"/>
        </w:rPr>
        <w:t xml:space="preserve">4 more questions (different from above) written by me </w:t>
      </w:r>
      <w:r w:rsidRPr="001B2885">
        <w:rPr>
          <w:rStyle w:val="Emphasis"/>
          <w:rFonts w:cstheme="minorHAnsi"/>
          <w:i w:val="0"/>
          <w:lang w:val="en"/>
        </w:rPr>
        <w:t xml:space="preserve">based on this manuscript were </w:t>
      </w:r>
      <w:r>
        <w:rPr>
          <w:rStyle w:val="Emphasis"/>
          <w:rFonts w:cstheme="minorHAnsi"/>
          <w:i w:val="0"/>
          <w:lang w:val="en"/>
        </w:rPr>
        <w:t xml:space="preserve">submitted to the PES-MOC subcommittee. </w:t>
      </w:r>
    </w:p>
    <w:p w14:paraId="44A2AA01" w14:textId="77777777" w:rsidR="00F10BEA" w:rsidRPr="008F5532" w:rsidRDefault="00F10BEA" w:rsidP="00895933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2F60BC96" w14:textId="77777777" w:rsidR="00F10BEA" w:rsidRPr="00F10BEA" w:rsidRDefault="00F10BEA" w:rsidP="00F10BEA">
      <w:pPr>
        <w:jc w:val="center"/>
        <w:rPr>
          <w:b/>
          <w:sz w:val="28"/>
          <w:szCs w:val="28"/>
        </w:rPr>
      </w:pPr>
      <w:r w:rsidRPr="00F10BEA">
        <w:rPr>
          <w:b/>
          <w:sz w:val="28"/>
          <w:szCs w:val="28"/>
        </w:rPr>
        <w:t>PROFESSIONAL ACTIVITIES</w:t>
      </w:r>
    </w:p>
    <w:p w14:paraId="2D2F8043" w14:textId="77777777" w:rsidR="00F10BEA" w:rsidRPr="002A13AF" w:rsidRDefault="00F10BEA" w:rsidP="00F10BEA">
      <w:pPr>
        <w:rPr>
          <w:b/>
          <w:sz w:val="24"/>
          <w:szCs w:val="24"/>
        </w:rPr>
      </w:pPr>
      <w:r w:rsidRPr="002A13AF">
        <w:rPr>
          <w:b/>
          <w:sz w:val="24"/>
          <w:szCs w:val="24"/>
        </w:rPr>
        <w:t>TEACHING</w:t>
      </w:r>
    </w:p>
    <w:p w14:paraId="125865E8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Course Co-Director: MS2</w:t>
      </w:r>
    </w:p>
    <w:p w14:paraId="644A2768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2018-2022 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 </w:t>
      </w:r>
      <w:r w:rsid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Reproduction and Endocrinology (8-week course: including </w:t>
      </w:r>
    </w:p>
    <w:p w14:paraId="0BD6AE7B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</w:t>
      </w:r>
      <w:r w:rsid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course design, curriculum development, PBL content revisions, </w:t>
      </w:r>
    </w:p>
    <w:p w14:paraId="45F0552A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learning objective updates, review course content, create informal and </w:t>
      </w:r>
    </w:p>
    <w:p w14:paraId="2FFFF3BE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formal assessments, grading the quiz and exams including short answers)</w:t>
      </w:r>
    </w:p>
    <w:p w14:paraId="09367E71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>2019-202</w:t>
      </w:r>
      <w:r w:rsidR="00FA3151" w:rsidRPr="000814DD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Endo-repro case simulation</w:t>
      </w:r>
    </w:p>
    <w:p w14:paraId="0A9D744B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(developed and implemented)</w:t>
      </w:r>
    </w:p>
    <w:p w14:paraId="55832069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~145, 2</w:t>
      </w:r>
      <w:r w:rsidRPr="000814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year medical students per session – 5 contact hours/year</w:t>
      </w:r>
    </w:p>
    <w:p w14:paraId="227F3AB5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5FBEE13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Medical Student – MS2 (PSHMC)</w:t>
      </w:r>
    </w:p>
    <w:p w14:paraId="2CE90AD9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2016-2019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Lecturer, Endocrinology and Reproductive Medicine Course </w:t>
      </w:r>
    </w:p>
    <w:p w14:paraId="0351E64D" w14:textId="77777777" w:rsidR="000A7F08" w:rsidRPr="000814DD" w:rsidRDefault="000A7F08" w:rsidP="000A7F08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~145, 2</w:t>
      </w:r>
      <w:r w:rsidRPr="000814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year medical students per session – 5 contact hours/year </w:t>
      </w:r>
    </w:p>
    <w:p w14:paraId="77FCC5AD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Medical Student – MS2 (University Park)</w:t>
      </w:r>
    </w:p>
    <w:p w14:paraId="37387669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2019-2021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Lecturer, Differences of sex development </w:t>
      </w:r>
    </w:p>
    <w:p w14:paraId="0C236E98" w14:textId="77777777" w:rsidR="000A7F08" w:rsidRPr="000814DD" w:rsidRDefault="000A7F08" w:rsidP="000A7F08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~22, 2</w:t>
      </w:r>
      <w:r w:rsidRPr="000814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year medical students per session – 1 contact hour/year </w:t>
      </w:r>
    </w:p>
    <w:p w14:paraId="46566588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Medical Student – MS3 </w:t>
      </w:r>
    </w:p>
    <w:p w14:paraId="7B81E19A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2015-2019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Lecturer, Pediatrics Clerkship </w:t>
      </w:r>
    </w:p>
    <w:p w14:paraId="40B8D0EC" w14:textId="54B30164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r w:rsidR="00CE6B59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Topic: Endocrine case studies</w:t>
      </w:r>
    </w:p>
    <w:p w14:paraId="0D33D0DE" w14:textId="77777777" w:rsidR="000A7F08" w:rsidRPr="000814DD" w:rsidRDefault="000A7F08" w:rsidP="000A7F08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~12 3</w:t>
      </w:r>
      <w:r w:rsidRPr="000814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year medical students per session– 5 contact hours/year </w:t>
      </w:r>
    </w:p>
    <w:p w14:paraId="17E0940A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Medical Student – MS4 </w:t>
      </w:r>
    </w:p>
    <w:p w14:paraId="1D9C10BD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>2016-202</w:t>
      </w:r>
      <w:r w:rsidR="00820EF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Program-Director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pediatric endocrinology elective course PED-720  </w:t>
      </w:r>
    </w:p>
    <w:p w14:paraId="073AD29E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with 5 course credits.</w:t>
      </w:r>
    </w:p>
    <w:p w14:paraId="76AEB476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~5 4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year medical students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 year, 4-week rotation blocks.</w:t>
      </w:r>
    </w:p>
    <w:p w14:paraId="274E147F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2016-2020          </w:t>
      </w:r>
      <w:r w:rsidR="00820EF3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Transition to Internship (POMIII) Course:</w:t>
      </w:r>
    </w:p>
    <w:p w14:paraId="797508E6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DKA and hyperglycemia workshop                                    </w:t>
      </w:r>
    </w:p>
    <w:p w14:paraId="19E36BAC" w14:textId="77777777" w:rsidR="000A7F08" w:rsidRPr="000814DD" w:rsidRDefault="000A7F08" w:rsidP="000A7F08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~20 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year medical students per session – 4 contact hours/year</w:t>
      </w:r>
    </w:p>
    <w:p w14:paraId="44A672BC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>2019-2021                     Master Educator for Advanced Clinical Reasoning Elective</w:t>
      </w:r>
    </w:p>
    <w:p w14:paraId="408C7A8D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Case discussion and clinical reasoning  </w:t>
      </w:r>
    </w:p>
    <w:p w14:paraId="68464E69" w14:textId="77777777" w:rsidR="000A7F08" w:rsidRPr="000814DD" w:rsidRDefault="000A7F08" w:rsidP="000A7F08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~15 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r w:rsidRPr="000814D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year medical students – 8 contact hours/year   </w:t>
      </w:r>
    </w:p>
    <w:p w14:paraId="2674F2A0" w14:textId="07964095" w:rsidR="00CE6B59" w:rsidRDefault="00CE6B59" w:rsidP="00CE6B59">
      <w:pPr>
        <w:pStyle w:val="Default"/>
        <w:spacing w:after="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Medical Student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MS3 and </w:t>
      </w: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MS4 </w:t>
      </w:r>
    </w:p>
    <w:p w14:paraId="2A38577E" w14:textId="4E813B90" w:rsidR="00CE6B59" w:rsidRDefault="00CE6B59" w:rsidP="00CE6B59">
      <w:pPr>
        <w:pStyle w:val="Default"/>
        <w:spacing w:after="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ED6E565" w14:textId="4E59A71F" w:rsidR="00CE6B59" w:rsidRPr="006C5B15" w:rsidRDefault="00CE6B59" w:rsidP="00CE6B59">
      <w:pPr>
        <w:pStyle w:val="Default"/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6C5B15">
        <w:rPr>
          <w:rFonts w:asciiTheme="minorHAnsi" w:hAnsiTheme="minorHAnsi" w:cstheme="minorHAnsi"/>
          <w:color w:val="auto"/>
          <w:sz w:val="22"/>
          <w:szCs w:val="22"/>
        </w:rPr>
        <w:t>2020-2022</w:t>
      </w:r>
      <w:r w:rsidR="006C5B15" w:rsidRPr="006C5B1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Associate Pediatric Clerkship Director</w:t>
      </w:r>
      <w:r w:rsidR="006C5B15">
        <w:rPr>
          <w:rFonts w:asciiTheme="minorHAnsi" w:hAnsiTheme="minorHAnsi" w:cstheme="minorHAnsi"/>
          <w:color w:val="auto"/>
          <w:sz w:val="22"/>
          <w:szCs w:val="22"/>
        </w:rPr>
        <w:t xml:space="preserve"> (0.1FTE)</w:t>
      </w:r>
    </w:p>
    <w:p w14:paraId="55755838" w14:textId="77777777" w:rsidR="00CE6B59" w:rsidRDefault="00CE6B59" w:rsidP="000A7F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E63E05C" w14:textId="77777777" w:rsidR="00CE6B59" w:rsidRDefault="00CE6B59" w:rsidP="000A7F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C3AEE27" w14:textId="7081F336" w:rsidR="000A7F08" w:rsidRPr="000814DD" w:rsidRDefault="000A7F08" w:rsidP="000A7F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Post-graduate Resident Teaching </w:t>
      </w:r>
    </w:p>
    <w:p w14:paraId="2BCF5078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2015-2022          </w:t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Lecturer, Pediatric Endocrinology Course </w:t>
      </w:r>
    </w:p>
    <w:p w14:paraId="4B4EE0A3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30 attendees, 3 contact hours/year</w:t>
      </w:r>
    </w:p>
    <w:p w14:paraId="2C0CAD46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Topics covered: Growth: Short Stature and Tall Stature</w:t>
      </w:r>
    </w:p>
    <w:p w14:paraId="7D602B05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Thyroid Disorders in Children and Adolescents</w:t>
      </w:r>
    </w:p>
    <w:p w14:paraId="6D5F61CA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Parathyroid disorders</w:t>
      </w:r>
    </w:p>
    <w:p w14:paraId="7F376FB3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Adrenal Disorders, Adrenal Insufficiency, CAH</w:t>
      </w:r>
    </w:p>
    <w:p w14:paraId="0CC526D5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Type 1 Diabetes- Outpatient Management</w:t>
      </w:r>
    </w:p>
    <w:p w14:paraId="026F7626" w14:textId="77777777" w:rsidR="000A7F08" w:rsidRPr="000814DD" w:rsidRDefault="000A7F08" w:rsidP="000A7F08">
      <w:pPr>
        <w:pStyle w:val="Default"/>
        <w:spacing w:after="4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Precocious and Delayed Puberty</w:t>
      </w:r>
    </w:p>
    <w:p w14:paraId="09144F33" w14:textId="77777777" w:rsidR="000A7F08" w:rsidRPr="000814DD" w:rsidRDefault="000A7F08" w:rsidP="000A7F08">
      <w:pPr>
        <w:pStyle w:val="Default"/>
        <w:spacing w:after="4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Differences of Sex Development </w:t>
      </w:r>
    </w:p>
    <w:p w14:paraId="6B2EFE44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2015-2017          </w:t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Course preceptor: Pediatric Board Review </w:t>
      </w:r>
    </w:p>
    <w:p w14:paraId="04DD6405" w14:textId="77777777" w:rsidR="000A7F08" w:rsidRPr="000814DD" w:rsidRDefault="000A7F08" w:rsidP="000A7F08">
      <w:pPr>
        <w:pStyle w:val="Default"/>
        <w:spacing w:after="4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30 attendees, 3 contact hours/year</w:t>
      </w:r>
    </w:p>
    <w:p w14:paraId="3C52B89B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2017-2020           </w:t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0814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Rotation Director: Pediatric Endocrinology: </w:t>
      </w:r>
    </w:p>
    <w:p w14:paraId="4C80F344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Designed 2 week and 4 week curriculum for Pediatric Residents,   </w:t>
      </w:r>
    </w:p>
    <w:p w14:paraId="0A015332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Med/Peds Residents and Adult Endocrinology Fellows. Course is </w:t>
      </w:r>
    </w:p>
    <w:p w14:paraId="6FE15052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individualized based on rotator course objectives and goals. Feedback </w:t>
      </w:r>
    </w:p>
    <w:p w14:paraId="31D34B9B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provided weekly. </w:t>
      </w:r>
    </w:p>
    <w:p w14:paraId="12084FDB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NICU Fellows</w:t>
      </w:r>
    </w:p>
    <w:p w14:paraId="63EC302A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2015      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Lecturer. Ambiguous genitalia/Atypical genitalia</w:t>
      </w:r>
    </w:p>
    <w:p w14:paraId="7700B084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</w:t>
      </w:r>
      <w:r w:rsidR="0008350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6 attendees, 1 contact hour/year</w:t>
      </w:r>
    </w:p>
    <w:p w14:paraId="7080C26B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2018      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Neonatal Thyroid Disorders</w:t>
      </w:r>
    </w:p>
    <w:p w14:paraId="16AF767D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6 attendees, 1 contact hour/year</w:t>
      </w:r>
    </w:p>
    <w:p w14:paraId="64615760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61E009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Pediatric Hospitalists</w:t>
      </w:r>
    </w:p>
    <w:p w14:paraId="16DC6ACD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2016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>Lecturer, Pediatric Endocrinology Review.</w:t>
      </w:r>
    </w:p>
    <w:p w14:paraId="20F9F06C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DKA and HHS evaluation and management.</w:t>
      </w:r>
    </w:p>
    <w:p w14:paraId="2F8930AF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6 attendees, 1 contact hour/year</w:t>
      </w:r>
    </w:p>
    <w:p w14:paraId="3D1D6E0F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D14100A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Adult and Pediatric Endocrinology Conference: Presenter</w:t>
      </w:r>
    </w:p>
    <w:p w14:paraId="75B81A42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 xml:space="preserve">2015                   </w:t>
      </w:r>
      <w:r w:rsidRPr="000814DD">
        <w:rPr>
          <w:rFonts w:cstheme="minorHAnsi"/>
        </w:rPr>
        <w:tab/>
        <w:t>Topic: Delayed Puberty</w:t>
      </w:r>
    </w:p>
    <w:p w14:paraId="32D452E2" w14:textId="77777777" w:rsidR="000A7F08" w:rsidRPr="000814DD" w:rsidRDefault="000A7F08" w:rsidP="000A7F08">
      <w:pPr>
        <w:widowControl w:val="0"/>
        <w:adjustRightInd w:val="0"/>
        <w:spacing w:after="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167C7A27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 xml:space="preserve">2017                   </w:t>
      </w:r>
      <w:r w:rsidRPr="000814DD">
        <w:rPr>
          <w:rFonts w:cstheme="minorHAnsi"/>
        </w:rPr>
        <w:tab/>
        <w:t>Topic: Energy Metabolism and Pediatric Obesity</w:t>
      </w:r>
    </w:p>
    <w:p w14:paraId="4066D9AC" w14:textId="77777777" w:rsidR="000A7F08" w:rsidRPr="000814DD" w:rsidRDefault="000A7F08" w:rsidP="000A7F08">
      <w:pPr>
        <w:widowControl w:val="0"/>
        <w:adjustRightInd w:val="0"/>
        <w:spacing w:after="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44B97B78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 xml:space="preserve">2017                   </w:t>
      </w:r>
      <w:r w:rsidRPr="000814DD">
        <w:rPr>
          <w:rFonts w:cstheme="minorHAnsi"/>
        </w:rPr>
        <w:tab/>
        <w:t>Topic: Endocrine Follow up of Cancer Survivors.</w:t>
      </w:r>
    </w:p>
    <w:p w14:paraId="1AC27839" w14:textId="77777777" w:rsidR="000A7F08" w:rsidRPr="000814DD" w:rsidRDefault="000A7F08" w:rsidP="000A7F08">
      <w:pPr>
        <w:widowControl w:val="0"/>
        <w:adjustRightInd w:val="0"/>
        <w:ind w:left="720"/>
        <w:rPr>
          <w:rFonts w:cstheme="minorHAnsi"/>
        </w:rPr>
      </w:pPr>
      <w:r w:rsidRPr="000814DD">
        <w:rPr>
          <w:rFonts w:cstheme="minorHAnsi"/>
        </w:rPr>
        <w:lastRenderedPageBreak/>
        <w:t xml:space="preserve">                           12-15 attendees, 1 contact hour/year</w:t>
      </w:r>
    </w:p>
    <w:p w14:paraId="318ADD14" w14:textId="77777777" w:rsidR="000A7F08" w:rsidRPr="000814DD" w:rsidRDefault="000A7F08" w:rsidP="000A7F08">
      <w:pPr>
        <w:widowControl w:val="0"/>
        <w:adjustRightInd w:val="0"/>
        <w:spacing w:after="40"/>
        <w:rPr>
          <w:rFonts w:cstheme="minorHAnsi"/>
        </w:rPr>
      </w:pPr>
      <w:r w:rsidRPr="000814DD">
        <w:rPr>
          <w:rFonts w:cstheme="minorHAnsi"/>
        </w:rPr>
        <w:t xml:space="preserve">2019                   </w:t>
      </w:r>
      <w:r w:rsidRPr="000814DD">
        <w:rPr>
          <w:rFonts w:cstheme="minorHAnsi"/>
        </w:rPr>
        <w:tab/>
        <w:t>Topic: Wolfram syndrome</w:t>
      </w:r>
    </w:p>
    <w:p w14:paraId="37500ED9" w14:textId="77777777" w:rsidR="000A7F08" w:rsidRPr="000814DD" w:rsidRDefault="000A7F08" w:rsidP="000A7F08">
      <w:pPr>
        <w:widowControl w:val="0"/>
        <w:adjustRightInd w:val="0"/>
        <w:spacing w:after="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155678B8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 xml:space="preserve">2019                   </w:t>
      </w:r>
      <w:r w:rsidRPr="000814DD">
        <w:rPr>
          <w:rFonts w:cstheme="minorHAnsi"/>
        </w:rPr>
        <w:tab/>
        <w:t>Topic: Pseudohypoparathyroidism Disorders</w:t>
      </w:r>
    </w:p>
    <w:p w14:paraId="3161F52D" w14:textId="77777777" w:rsidR="000A7F08" w:rsidRPr="000814DD" w:rsidRDefault="000A7F08" w:rsidP="000A7F08">
      <w:pPr>
        <w:widowControl w:val="0"/>
        <w:adjustRightInd w:val="0"/>
        <w:spacing w:after="2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16077A05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>2020                    Topic: CAH for the adult endocrinologist</w:t>
      </w:r>
    </w:p>
    <w:p w14:paraId="37E0CDE9" w14:textId="77777777" w:rsidR="000A7F08" w:rsidRDefault="000A7F08" w:rsidP="000A7F08">
      <w:pPr>
        <w:widowControl w:val="0"/>
        <w:adjustRightInd w:val="0"/>
        <w:spacing w:after="2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4648310C" w14:textId="77777777" w:rsidR="00264B6A" w:rsidRPr="000814DD" w:rsidRDefault="00264B6A" w:rsidP="00264B6A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 xml:space="preserve">2020                    Topic: </w:t>
      </w:r>
      <w:r>
        <w:rPr>
          <w:rFonts w:cstheme="minorHAnsi"/>
        </w:rPr>
        <w:t>Turner syndrome overview</w:t>
      </w:r>
    </w:p>
    <w:p w14:paraId="5A8E652F" w14:textId="77777777" w:rsidR="00264B6A" w:rsidRDefault="00264B6A" w:rsidP="00264B6A">
      <w:pPr>
        <w:widowControl w:val="0"/>
        <w:adjustRightInd w:val="0"/>
        <w:spacing w:after="2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23CCB563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>2022                     Topic: Hypogonadotropic hypogonadism</w:t>
      </w:r>
    </w:p>
    <w:p w14:paraId="7F574D5C" w14:textId="77777777" w:rsidR="000A7F08" w:rsidRPr="000814DD" w:rsidRDefault="000A7F08" w:rsidP="000A7F08">
      <w:pPr>
        <w:widowControl w:val="0"/>
        <w:adjustRightInd w:val="0"/>
        <w:spacing w:after="24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12-15 attendees, 1 contact hour/year</w:t>
      </w:r>
    </w:p>
    <w:p w14:paraId="533FBDAE" w14:textId="77777777" w:rsidR="000A7F08" w:rsidRPr="000814DD" w:rsidRDefault="000A7F08" w:rsidP="000A7F08">
      <w:pPr>
        <w:widowControl w:val="0"/>
        <w:adjustRightInd w:val="0"/>
        <w:spacing w:after="240"/>
        <w:rPr>
          <w:rFonts w:cstheme="minorHAnsi"/>
        </w:rPr>
      </w:pPr>
    </w:p>
    <w:p w14:paraId="4F5C8E68" w14:textId="77777777" w:rsidR="000A7F08" w:rsidRPr="000814DD" w:rsidRDefault="000A7F08" w:rsidP="000A7F08">
      <w:pPr>
        <w:widowControl w:val="0"/>
        <w:adjustRightInd w:val="0"/>
        <w:spacing w:after="40"/>
        <w:rPr>
          <w:rFonts w:cstheme="minorHAnsi"/>
          <w:b/>
          <w:u w:val="single"/>
        </w:rPr>
      </w:pPr>
      <w:r w:rsidRPr="000814DD">
        <w:rPr>
          <w:rFonts w:cstheme="minorHAnsi"/>
          <w:b/>
          <w:u w:val="single"/>
        </w:rPr>
        <w:t xml:space="preserve">Physician’s Assistant </w:t>
      </w:r>
    </w:p>
    <w:p w14:paraId="2CD00F96" w14:textId="77777777" w:rsidR="000A7F08" w:rsidRPr="000814DD" w:rsidRDefault="000A7F08" w:rsidP="000A7F08">
      <w:pPr>
        <w:widowControl w:val="0"/>
        <w:adjustRightInd w:val="0"/>
        <w:rPr>
          <w:rFonts w:cstheme="minorHAnsi"/>
        </w:rPr>
      </w:pPr>
      <w:r w:rsidRPr="000814DD">
        <w:rPr>
          <w:rFonts w:cstheme="minorHAnsi"/>
        </w:rPr>
        <w:t>2017- 2022         Topic: Pediatric Endocrinology Review</w:t>
      </w:r>
    </w:p>
    <w:p w14:paraId="44F2C53C" w14:textId="77777777" w:rsidR="000A7F08" w:rsidRPr="000814DD" w:rsidRDefault="000A7F08" w:rsidP="000A7F08">
      <w:pPr>
        <w:widowControl w:val="0"/>
        <w:adjustRightInd w:val="0"/>
        <w:ind w:left="720"/>
        <w:rPr>
          <w:rFonts w:cstheme="minorHAnsi"/>
        </w:rPr>
      </w:pPr>
      <w:r w:rsidRPr="000814DD">
        <w:rPr>
          <w:rFonts w:cstheme="minorHAnsi"/>
        </w:rPr>
        <w:t xml:space="preserve">                           </w:t>
      </w:r>
      <w:r w:rsidR="0008350F">
        <w:rPr>
          <w:rFonts w:cstheme="minorHAnsi"/>
        </w:rPr>
        <w:t xml:space="preserve">   </w:t>
      </w:r>
      <w:r w:rsidRPr="000814DD">
        <w:rPr>
          <w:rFonts w:cstheme="minorHAnsi"/>
        </w:rPr>
        <w:t>35 attendees, 3 contact hours/year</w:t>
      </w:r>
    </w:p>
    <w:p w14:paraId="30855D2C" w14:textId="77777777" w:rsidR="000A7F08" w:rsidRPr="000814DD" w:rsidRDefault="000A7F08" w:rsidP="000A7F08">
      <w:pPr>
        <w:widowControl w:val="0"/>
        <w:adjustRightInd w:val="0"/>
        <w:ind w:left="720"/>
        <w:rPr>
          <w:rFonts w:cstheme="minorHAnsi"/>
          <w:u w:val="single"/>
        </w:rPr>
      </w:pPr>
    </w:p>
    <w:p w14:paraId="07543AAD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814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Adult and Pediatric Endocrinology Conference: Preceptor</w:t>
      </w:r>
    </w:p>
    <w:p w14:paraId="455BC295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2016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Adult Endocrine Fellow Presentation: Turner Syndrome</w:t>
      </w:r>
    </w:p>
    <w:p w14:paraId="6C44AFC2" w14:textId="77777777" w:rsidR="000A7F08" w:rsidRPr="000814DD" w:rsidRDefault="000A7F08" w:rsidP="000A7F0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20 attendees, 2 contact hours/year</w:t>
      </w:r>
    </w:p>
    <w:p w14:paraId="22179951" w14:textId="77777777" w:rsidR="000A7F08" w:rsidRPr="000814DD" w:rsidRDefault="000A7F08" w:rsidP="000A7F08">
      <w:pPr>
        <w:rPr>
          <w:rFonts w:cstheme="minorHAnsi"/>
          <w:b/>
          <w:bCs/>
          <w:u w:val="single"/>
        </w:rPr>
      </w:pPr>
    </w:p>
    <w:p w14:paraId="7E618B5E" w14:textId="77777777" w:rsidR="000A7F08" w:rsidRPr="000814DD" w:rsidRDefault="000A7F08" w:rsidP="000A7F08">
      <w:pPr>
        <w:spacing w:after="40"/>
        <w:rPr>
          <w:rFonts w:cstheme="minorHAnsi"/>
          <w:b/>
          <w:bCs/>
          <w:u w:val="single"/>
        </w:rPr>
      </w:pPr>
      <w:r w:rsidRPr="000814DD">
        <w:rPr>
          <w:rFonts w:cstheme="minorHAnsi"/>
          <w:b/>
          <w:bCs/>
          <w:u w:val="single"/>
        </w:rPr>
        <w:t>Mentorship Activities</w:t>
      </w:r>
    </w:p>
    <w:p w14:paraId="7F2C9845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2016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Malinda Wu, Pediatric Resident 3</w:t>
      </w:r>
      <w:r w:rsidRPr="000814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Year; Pediatric Endocrine </w:t>
      </w:r>
    </w:p>
    <w:p w14:paraId="6CDA8A79" w14:textId="77777777" w:rsidR="000A7F08" w:rsidRPr="000814DD" w:rsidRDefault="000A7F08" w:rsidP="000A7F08">
      <w:pPr>
        <w:pStyle w:val="Default"/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Fellow at Emory University</w:t>
      </w:r>
      <w:r w:rsidR="00A97F7E"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and now faculty at Johns Hopkins</w:t>
      </w:r>
    </w:p>
    <w:p w14:paraId="16FF2418" w14:textId="77777777" w:rsidR="000A7F08" w:rsidRPr="000814DD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>2016-</w:t>
      </w:r>
      <w:r w:rsidR="00D92A24">
        <w:rPr>
          <w:rFonts w:asciiTheme="minorHAnsi" w:hAnsiTheme="minorHAnsi" w:cstheme="minorHAnsi"/>
          <w:color w:val="auto"/>
          <w:sz w:val="22"/>
          <w:szCs w:val="22"/>
        </w:rPr>
        <w:t>2022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‘</w:t>
      </w:r>
      <w:r w:rsidRPr="000814DD">
        <w:rPr>
          <w:rFonts w:asciiTheme="minorHAnsi" w:hAnsiTheme="minorHAnsi" w:cstheme="minorHAnsi"/>
          <w:b/>
          <w:color w:val="auto"/>
          <w:sz w:val="22"/>
          <w:szCs w:val="22"/>
        </w:rPr>
        <w:t>Resident Coach’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to 7 Pediatric Residents per year</w:t>
      </w:r>
    </w:p>
    <w:p w14:paraId="551861FE" w14:textId="77777777" w:rsidR="000A7F08" w:rsidRDefault="000A7F08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1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Pr="000814DD">
        <w:rPr>
          <w:rFonts w:asciiTheme="minorHAnsi" w:hAnsiTheme="minorHAnsi" w:cstheme="minorHAnsi"/>
          <w:color w:val="auto"/>
          <w:sz w:val="22"/>
          <w:szCs w:val="22"/>
        </w:rPr>
        <w:tab/>
        <w:t>3-6 contact hours per resident per year</w:t>
      </w:r>
      <w:r w:rsidR="007243CF">
        <w:rPr>
          <w:rFonts w:asciiTheme="minorHAnsi" w:hAnsiTheme="minorHAnsi" w:cstheme="minorHAnsi"/>
          <w:color w:val="auto"/>
          <w:sz w:val="22"/>
          <w:szCs w:val="22"/>
        </w:rPr>
        <w:t>, ~21 students</w:t>
      </w:r>
    </w:p>
    <w:p w14:paraId="23742CBC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E4EB82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2020-2021                         Kaleb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Bogale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Medical Student (MD2022)</w:t>
      </w:r>
    </w:p>
    <w:p w14:paraId="7B2BB171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Accepted as Family Medicine Resident starting July 2022. Mentored project on </w:t>
      </w:r>
    </w:p>
    <w:p w14:paraId="5643265F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Diabetic Ketoacidosis and COVID-19 in Central Pennsylvania</w:t>
      </w:r>
    </w:p>
    <w:p w14:paraId="6924011F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4BF0B5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2020-2022                         Valerie Urban, Medical Student (MD 2023)</w:t>
      </w:r>
    </w:p>
    <w:p w14:paraId="6D5E1F8D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Working on transgender care in Turner syndrome, Sleep disorders in infants </w:t>
      </w:r>
    </w:p>
    <w:p w14:paraId="4EED4F38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with Prader Willi syndrome- effects of growth hormone. Both manuscripts are </w:t>
      </w:r>
    </w:p>
    <w:p w14:paraId="0104FFDF" w14:textId="77777777" w:rsidR="00D92A24" w:rsidRDefault="00D92A24" w:rsidP="000A7F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being finalized. </w:t>
      </w:r>
    </w:p>
    <w:p w14:paraId="13BFB05A" w14:textId="365C3B9B" w:rsidR="006B21E1" w:rsidRDefault="006B21E1" w:rsidP="006B21E1">
      <w:pPr>
        <w:rPr>
          <w:rFonts w:cs="Arial"/>
        </w:rPr>
      </w:pPr>
    </w:p>
    <w:p w14:paraId="0B6779B6" w14:textId="57962E09" w:rsidR="00FB49C8" w:rsidRPr="00253663" w:rsidRDefault="00FB49C8" w:rsidP="006B21E1">
      <w:pPr>
        <w:rPr>
          <w:rFonts w:cs="Arial"/>
        </w:rPr>
      </w:pPr>
    </w:p>
    <w:p w14:paraId="3BDD1CBA" w14:textId="77777777" w:rsidR="000C6238" w:rsidRPr="008F5532" w:rsidRDefault="000C6238" w:rsidP="000C6238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2CA3CF9B" w14:textId="77777777" w:rsidR="00F10BEA" w:rsidRDefault="00F10BEA" w:rsidP="00F10BEA">
      <w:pPr>
        <w:rPr>
          <w:b/>
          <w:sz w:val="24"/>
          <w:szCs w:val="24"/>
        </w:rPr>
      </w:pPr>
      <w:r w:rsidRPr="00E31061">
        <w:rPr>
          <w:b/>
          <w:sz w:val="24"/>
          <w:szCs w:val="24"/>
        </w:rPr>
        <w:t>RESEARCH</w:t>
      </w:r>
    </w:p>
    <w:p w14:paraId="3F2ED322" w14:textId="669D7B23" w:rsidR="00873073" w:rsidRPr="002107CE" w:rsidRDefault="00873073" w:rsidP="002107CE">
      <w:pPr>
        <w:pStyle w:val="Default"/>
        <w:spacing w:after="40"/>
        <w:rPr>
          <w:rFonts w:ascii="Calibri" w:hAnsi="Calibri" w:cs="Calibri"/>
          <w:b/>
          <w:bCs/>
          <w:color w:val="auto"/>
          <w:u w:val="single"/>
        </w:rPr>
      </w:pPr>
      <w:r>
        <w:rPr>
          <w:rFonts w:ascii="Calibri" w:hAnsi="Calibri" w:cs="Calibri"/>
          <w:b/>
          <w:bCs/>
          <w:color w:val="auto"/>
          <w:u w:val="single"/>
        </w:rPr>
        <w:t>Completed</w:t>
      </w:r>
      <w:r w:rsidRPr="007C2335">
        <w:rPr>
          <w:rFonts w:ascii="Calibri" w:hAnsi="Calibri" w:cs="Calibri"/>
          <w:b/>
          <w:bCs/>
          <w:color w:val="auto"/>
          <w:u w:val="single"/>
        </w:rPr>
        <w:t xml:space="preserve"> Grant</w:t>
      </w:r>
      <w:r>
        <w:rPr>
          <w:rFonts w:ascii="Calibri" w:hAnsi="Calibri" w:cs="Calibri"/>
          <w:b/>
          <w:bCs/>
          <w:color w:val="auto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6293" w14:paraId="630BE48C" w14:textId="77777777" w:rsidTr="00436293">
        <w:tc>
          <w:tcPr>
            <w:tcW w:w="1870" w:type="dxa"/>
          </w:tcPr>
          <w:p w14:paraId="026693A6" w14:textId="77777777" w:rsidR="004B1CB6" w:rsidRDefault="004B1CB6" w:rsidP="004B1CB6">
            <w:r w:rsidRPr="004B1CB6">
              <w:t>Pediatric Research Discovery and Education Fund</w:t>
            </w:r>
            <w:r>
              <w:t xml:space="preserve"> (PRDEF), </w:t>
            </w:r>
            <w:r>
              <w:rPr>
                <w:rFonts w:ascii="Calibri" w:hAnsi="Calibri" w:cs="Calibri"/>
                <w:bCs/>
              </w:rPr>
              <w:t>Penn State College of Medicine</w:t>
            </w:r>
            <w:r w:rsidRPr="004B1CB6">
              <w:t xml:space="preserve"> </w:t>
            </w:r>
          </w:p>
          <w:p w14:paraId="343B080B" w14:textId="77777777" w:rsidR="004B1CB6" w:rsidRDefault="004B1CB6" w:rsidP="004B1CB6"/>
          <w:p w14:paraId="57B06570" w14:textId="77777777" w:rsidR="004B1CB6" w:rsidRDefault="004B1CB6" w:rsidP="004B1CB6">
            <w:r>
              <w:t xml:space="preserve">AND </w:t>
            </w:r>
          </w:p>
          <w:p w14:paraId="2530698F" w14:textId="77777777" w:rsidR="004B1CB6" w:rsidRDefault="004B1CB6" w:rsidP="004B1CB6"/>
          <w:p w14:paraId="4D4E4DB1" w14:textId="77777777" w:rsidR="004B1CB6" w:rsidRPr="004B1CB6" w:rsidRDefault="004B1CB6" w:rsidP="004B1CB6">
            <w:r>
              <w:t xml:space="preserve">Junior Faculty Development Program, </w:t>
            </w:r>
            <w:r>
              <w:rPr>
                <w:rFonts w:ascii="Calibri" w:hAnsi="Calibri" w:cs="Calibri"/>
                <w:bCs/>
              </w:rPr>
              <w:t>Penn State College of Medicine</w:t>
            </w:r>
          </w:p>
          <w:p w14:paraId="500768B9" w14:textId="77777777" w:rsidR="00436293" w:rsidRDefault="00436293" w:rsidP="00F10BEA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4970DA" w14:textId="77777777" w:rsidR="00436293" w:rsidRDefault="004B1CB6" w:rsidP="00F10BEA">
            <w:pPr>
              <w:rPr>
                <w:b/>
                <w:sz w:val="24"/>
                <w:szCs w:val="24"/>
              </w:rPr>
            </w:pPr>
            <w:r w:rsidRPr="004B1CB6">
              <w:t>Setting up pre-transition clinics for adolescents with type 1 diabetes facilitates a smoother transition of care from pediatric to adult providers</w:t>
            </w:r>
          </w:p>
        </w:tc>
        <w:tc>
          <w:tcPr>
            <w:tcW w:w="1870" w:type="dxa"/>
          </w:tcPr>
          <w:p w14:paraId="677B2765" w14:textId="77777777" w:rsidR="004B1CB6" w:rsidRDefault="004B1CB6" w:rsidP="00F10BEA">
            <w:pPr>
              <w:rPr>
                <w:rFonts w:ascii="Calibri" w:hAnsi="Calibri" w:cs="Calibri"/>
                <w:b/>
                <w:bCs/>
              </w:rPr>
            </w:pPr>
            <w:r w:rsidRPr="00683568">
              <w:rPr>
                <w:rFonts w:ascii="Calibri" w:hAnsi="Calibri" w:cs="Calibri"/>
                <w:b/>
                <w:bCs/>
              </w:rPr>
              <w:t>Principal Investigator</w:t>
            </w:r>
          </w:p>
          <w:p w14:paraId="7AA3437A" w14:textId="77777777" w:rsidR="004B1CB6" w:rsidRDefault="004B1CB6" w:rsidP="00F10BEA">
            <w:pPr>
              <w:rPr>
                <w:rFonts w:ascii="Calibri" w:hAnsi="Calibri" w:cs="Calibri"/>
                <w:b/>
                <w:bCs/>
              </w:rPr>
            </w:pPr>
          </w:p>
          <w:p w14:paraId="64608DD6" w14:textId="77777777" w:rsidR="00436293" w:rsidRPr="004B1CB6" w:rsidRDefault="004B1CB6" w:rsidP="00F10BEA">
            <w:r w:rsidRPr="004B1C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2</w:t>
            </w:r>
            <w:r w:rsidRPr="004B1CB6">
              <w:rPr>
                <w:rFonts w:ascii="Calibri" w:hAnsi="Calibri" w:cs="Calibri"/>
                <w:bCs/>
              </w:rPr>
              <w:t xml:space="preserve"> </w:t>
            </w:r>
            <w:r w:rsidR="00873073" w:rsidRPr="004B1CB6">
              <w:t xml:space="preserve">%Effort </w:t>
            </w:r>
          </w:p>
          <w:p w14:paraId="672E47F2" w14:textId="77777777" w:rsidR="004B1CB6" w:rsidRDefault="004B1CB6" w:rsidP="00F10BEA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8AFCC2" w14:textId="77777777" w:rsidR="00436293" w:rsidRPr="004B1CB6" w:rsidRDefault="004B1CB6" w:rsidP="00F10BEA">
            <w:pPr>
              <w:rPr>
                <w:sz w:val="24"/>
                <w:szCs w:val="24"/>
              </w:rPr>
            </w:pPr>
            <w:r w:rsidRPr="004B1CB6">
              <w:rPr>
                <w:rFonts w:ascii="Calibri" w:hAnsi="Calibri" w:cs="Calibri"/>
                <w:bCs/>
              </w:rPr>
              <w:t xml:space="preserve">07/01/17-6/30/2021   </w:t>
            </w:r>
          </w:p>
        </w:tc>
        <w:tc>
          <w:tcPr>
            <w:tcW w:w="1870" w:type="dxa"/>
          </w:tcPr>
          <w:p w14:paraId="700F8341" w14:textId="77777777" w:rsidR="00436293" w:rsidRPr="004B1CB6" w:rsidRDefault="004B1CB6" w:rsidP="00F10BEA">
            <w:pPr>
              <w:rPr>
                <w:rFonts w:ascii="Calibri" w:hAnsi="Calibri" w:cs="Calibri"/>
              </w:rPr>
            </w:pPr>
            <w:r w:rsidRPr="004B1CB6">
              <w:rPr>
                <w:rFonts w:ascii="Calibri" w:hAnsi="Calibri" w:cs="Calibri"/>
              </w:rPr>
              <w:t xml:space="preserve">  $14,000 </w:t>
            </w:r>
          </w:p>
          <w:p w14:paraId="1E2B3A4B" w14:textId="77777777" w:rsidR="004B1CB6" w:rsidRPr="004B1CB6" w:rsidRDefault="004B1CB6" w:rsidP="00F10BEA">
            <w:pPr>
              <w:rPr>
                <w:sz w:val="24"/>
                <w:szCs w:val="24"/>
              </w:rPr>
            </w:pPr>
            <w:r w:rsidRPr="004B1CB6">
              <w:rPr>
                <w:sz w:val="24"/>
                <w:szCs w:val="24"/>
              </w:rPr>
              <w:t>+$5,000</w:t>
            </w:r>
          </w:p>
          <w:p w14:paraId="7B681573" w14:textId="77777777" w:rsidR="004B1CB6" w:rsidRPr="004B1CB6" w:rsidRDefault="004B1CB6" w:rsidP="00F10BEA">
            <w:pPr>
              <w:rPr>
                <w:sz w:val="24"/>
                <w:szCs w:val="24"/>
              </w:rPr>
            </w:pPr>
            <w:r w:rsidRPr="004B1CB6">
              <w:rPr>
                <w:sz w:val="24"/>
                <w:szCs w:val="24"/>
              </w:rPr>
              <w:t>=$19,000</w:t>
            </w:r>
          </w:p>
        </w:tc>
      </w:tr>
      <w:tr w:rsidR="004B1CB6" w14:paraId="3FB909AC" w14:textId="77777777" w:rsidTr="00436293">
        <w:tc>
          <w:tcPr>
            <w:tcW w:w="1870" w:type="dxa"/>
          </w:tcPr>
          <w:p w14:paraId="5A4BADCB" w14:textId="77777777" w:rsidR="004B1CB6" w:rsidRPr="004B1CB6" w:rsidRDefault="004B1CB6" w:rsidP="004B1CB6">
            <w:pPr>
              <w:rPr>
                <w:b/>
                <w:bCs/>
              </w:rPr>
            </w:pPr>
            <w:r w:rsidRPr="004B1CB6">
              <w:t>S</w:t>
            </w:r>
            <w:r w:rsidRPr="004B1CB6">
              <w:rPr>
                <w:bCs/>
                <w:iCs/>
              </w:rPr>
              <w:t>mall Grants for Qualitative Research</w:t>
            </w:r>
            <w:r w:rsidRPr="004B1CB6">
              <w:rPr>
                <w:bCs/>
              </w:rPr>
              <w:t>, Penn State College of Medicine</w:t>
            </w:r>
          </w:p>
        </w:tc>
        <w:tc>
          <w:tcPr>
            <w:tcW w:w="1870" w:type="dxa"/>
          </w:tcPr>
          <w:p w14:paraId="245723E8" w14:textId="77777777" w:rsidR="004B1CB6" w:rsidRPr="004B1CB6" w:rsidRDefault="004B1CB6" w:rsidP="00F10BEA">
            <w:r w:rsidRPr="00683568">
              <w:rPr>
                <w:rFonts w:ascii="Calibri" w:hAnsi="Calibri" w:cs="Calibri"/>
                <w:iCs/>
              </w:rPr>
              <w:t>Raising a child with type 1 diabetes and autism: Qualitative thematic    analysis</w:t>
            </w:r>
          </w:p>
        </w:tc>
        <w:tc>
          <w:tcPr>
            <w:tcW w:w="1870" w:type="dxa"/>
          </w:tcPr>
          <w:p w14:paraId="3E0948FB" w14:textId="77777777" w:rsidR="004228AB" w:rsidRDefault="004228AB" w:rsidP="00F10BEA">
            <w:pPr>
              <w:rPr>
                <w:rFonts w:ascii="Calibri" w:hAnsi="Calibri" w:cs="Calibri"/>
                <w:b/>
                <w:bCs/>
              </w:rPr>
            </w:pPr>
            <w:r w:rsidRPr="004228AB">
              <w:rPr>
                <w:rFonts w:ascii="Calibri" w:hAnsi="Calibri" w:cs="Calibri"/>
                <w:b/>
                <w:bCs/>
              </w:rPr>
              <w:t>Co-investigator</w:t>
            </w:r>
          </w:p>
          <w:p w14:paraId="0541ACE3" w14:textId="77777777" w:rsidR="004228AB" w:rsidRPr="004228AB" w:rsidRDefault="004228AB" w:rsidP="00F10BEA">
            <w:pPr>
              <w:rPr>
                <w:rFonts w:ascii="Calibri" w:hAnsi="Calibri" w:cs="Calibri"/>
                <w:b/>
                <w:bCs/>
              </w:rPr>
            </w:pPr>
            <w:r w:rsidRPr="007243CF">
              <w:rPr>
                <w:rFonts w:ascii="Calibri" w:hAnsi="Calibri" w:cs="Calibri"/>
                <w:bCs/>
              </w:rPr>
              <w:t>(Assisted with patient recruitment</w:t>
            </w:r>
            <w:r w:rsidRPr="00683568">
              <w:rPr>
                <w:rFonts w:ascii="Calibri" w:hAnsi="Calibri" w:cs="Calibri"/>
                <w:bCs/>
              </w:rPr>
              <w:t>, collecting data, analyzing data and manuscript publication</w:t>
            </w:r>
            <w:r>
              <w:rPr>
                <w:rFonts w:ascii="Calibri" w:hAnsi="Calibri" w:cs="Calibri"/>
                <w:bCs/>
              </w:rPr>
              <w:t>)</w:t>
            </w:r>
          </w:p>
          <w:p w14:paraId="439242ED" w14:textId="77777777" w:rsidR="004228AB" w:rsidRPr="004228AB" w:rsidRDefault="004228AB" w:rsidP="00F10BEA">
            <w:pPr>
              <w:rPr>
                <w:rFonts w:ascii="Calibri" w:hAnsi="Calibri" w:cs="Calibri"/>
                <w:bCs/>
              </w:rPr>
            </w:pPr>
          </w:p>
          <w:p w14:paraId="5D1E5C5B" w14:textId="77777777" w:rsidR="004B1CB6" w:rsidRDefault="004228AB" w:rsidP="00F10BEA">
            <w:pPr>
              <w:rPr>
                <w:rFonts w:ascii="Calibri" w:hAnsi="Calibri" w:cs="Calibri"/>
                <w:bCs/>
              </w:rPr>
            </w:pPr>
            <w:r w:rsidRPr="004228AB">
              <w:rPr>
                <w:rFonts w:ascii="Calibri" w:hAnsi="Calibri" w:cs="Calibri"/>
                <w:bCs/>
              </w:rPr>
              <w:t>Principal Investigator: Tamara Oser</w:t>
            </w:r>
          </w:p>
          <w:p w14:paraId="70C9FC3A" w14:textId="77777777" w:rsidR="004228AB" w:rsidRDefault="004228AB" w:rsidP="00F10BEA">
            <w:pPr>
              <w:rPr>
                <w:rFonts w:ascii="Calibri" w:hAnsi="Calibri" w:cs="Calibri"/>
                <w:bCs/>
              </w:rPr>
            </w:pPr>
          </w:p>
          <w:p w14:paraId="0FDE2FDD" w14:textId="77777777" w:rsidR="004228AB" w:rsidRPr="004228AB" w:rsidRDefault="004228AB" w:rsidP="00F10BE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 effort</w:t>
            </w:r>
          </w:p>
        </w:tc>
        <w:tc>
          <w:tcPr>
            <w:tcW w:w="1870" w:type="dxa"/>
          </w:tcPr>
          <w:p w14:paraId="59DEEF40" w14:textId="77777777" w:rsidR="004B1CB6" w:rsidRPr="007243CF" w:rsidRDefault="004228AB" w:rsidP="00F10BEA">
            <w:pPr>
              <w:rPr>
                <w:rFonts w:ascii="Calibri" w:hAnsi="Calibri" w:cs="Calibri"/>
                <w:bCs/>
              </w:rPr>
            </w:pPr>
            <w:r w:rsidRPr="007243CF">
              <w:rPr>
                <w:rFonts w:ascii="Calibri" w:hAnsi="Calibri" w:cs="Calibri"/>
                <w:bCs/>
              </w:rPr>
              <w:t>07/01/17–06/30/19</w:t>
            </w:r>
          </w:p>
        </w:tc>
        <w:tc>
          <w:tcPr>
            <w:tcW w:w="1870" w:type="dxa"/>
          </w:tcPr>
          <w:p w14:paraId="588D4C68" w14:textId="77777777" w:rsidR="004B1CB6" w:rsidRPr="004B1CB6" w:rsidRDefault="004228AB" w:rsidP="00F10BEA">
            <w:pPr>
              <w:rPr>
                <w:rFonts w:ascii="Calibri" w:hAnsi="Calibri" w:cs="Calibri"/>
              </w:rPr>
            </w:pPr>
            <w:r w:rsidRPr="00683568">
              <w:rPr>
                <w:rFonts w:ascii="Calibri" w:hAnsi="Calibri" w:cs="Calibri"/>
              </w:rPr>
              <w:t xml:space="preserve">$9,954   </w:t>
            </w:r>
          </w:p>
        </w:tc>
      </w:tr>
    </w:tbl>
    <w:p w14:paraId="582B886F" w14:textId="77777777" w:rsidR="004228AB" w:rsidRDefault="004228AB" w:rsidP="00F10BEA">
      <w:pPr>
        <w:rPr>
          <w:sz w:val="24"/>
          <w:szCs w:val="24"/>
        </w:rPr>
      </w:pPr>
    </w:p>
    <w:p w14:paraId="191DE4EA" w14:textId="77777777" w:rsidR="00F10BEA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LIST of CURRENT RESEARCH INTERESTS</w:t>
      </w:r>
    </w:p>
    <w:p w14:paraId="2AE3AFA3" w14:textId="77777777" w:rsidR="00EF1759" w:rsidRPr="00683568" w:rsidRDefault="009D2083" w:rsidP="00EF1759">
      <w:pPr>
        <w:pStyle w:val="ListParagraph"/>
        <w:numPr>
          <w:ilvl w:val="0"/>
          <w:numId w:val="16"/>
        </w:numPr>
      </w:pPr>
      <w:r w:rsidRPr="00683568">
        <w:t>Individualized management of patients with differences of sex development</w:t>
      </w:r>
    </w:p>
    <w:p w14:paraId="7BD5D6C1" w14:textId="77777777" w:rsidR="009D2083" w:rsidRPr="00683568" w:rsidRDefault="009D2083" w:rsidP="00EF1759">
      <w:pPr>
        <w:pStyle w:val="ListParagraph"/>
        <w:numPr>
          <w:ilvl w:val="0"/>
          <w:numId w:val="16"/>
        </w:numPr>
      </w:pPr>
      <w:r w:rsidRPr="00683568">
        <w:t>Identifying risk factors for poor height outcomes in males with central precocious puberty</w:t>
      </w:r>
    </w:p>
    <w:p w14:paraId="559CA272" w14:textId="77777777" w:rsidR="009D2083" w:rsidRPr="00683568" w:rsidRDefault="009D2083" w:rsidP="00EF1759">
      <w:pPr>
        <w:pStyle w:val="ListParagraph"/>
        <w:numPr>
          <w:ilvl w:val="0"/>
          <w:numId w:val="16"/>
        </w:numPr>
      </w:pPr>
      <w:r w:rsidRPr="00683568">
        <w:t>Evaluating the changes in learning habits and styles among learners (medical students, residents and fellows) and using this information to develop a robust and interactive curriculum for residents and fellows</w:t>
      </w:r>
    </w:p>
    <w:p w14:paraId="7510E4D3" w14:textId="77777777" w:rsidR="00F10BEA" w:rsidRDefault="00F10BEA" w:rsidP="00F10BEA">
      <w:pPr>
        <w:rPr>
          <w:sz w:val="24"/>
          <w:szCs w:val="24"/>
        </w:rPr>
      </w:pPr>
    </w:p>
    <w:p w14:paraId="242764B2" w14:textId="77777777" w:rsidR="004B1CB6" w:rsidRDefault="004B1CB6" w:rsidP="007B768D">
      <w:pPr>
        <w:rPr>
          <w:b/>
          <w:sz w:val="24"/>
          <w:szCs w:val="24"/>
        </w:rPr>
      </w:pPr>
    </w:p>
    <w:p w14:paraId="791D3D0E" w14:textId="77777777" w:rsidR="00721EB6" w:rsidRDefault="00721EB6" w:rsidP="007B768D">
      <w:pPr>
        <w:rPr>
          <w:b/>
          <w:sz w:val="24"/>
          <w:szCs w:val="24"/>
        </w:rPr>
      </w:pPr>
    </w:p>
    <w:p w14:paraId="28D32421" w14:textId="671A5AE0" w:rsidR="00DB4418" w:rsidRDefault="00DB4418" w:rsidP="007B76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RESEARCH RELATED ACTIVITIES</w:t>
      </w:r>
    </w:p>
    <w:p w14:paraId="2CEE5E79" w14:textId="77777777" w:rsidR="00DB4418" w:rsidRPr="00231579" w:rsidRDefault="00DB4418" w:rsidP="00DB441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23157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Editorial Board:</w:t>
      </w:r>
    </w:p>
    <w:p w14:paraId="4FAB1C7A" w14:textId="77777777" w:rsidR="00DB4418" w:rsidRDefault="00DB4418" w:rsidP="00DB4418">
      <w:pPr>
        <w:pStyle w:val="Default"/>
        <w:rPr>
          <w:rFonts w:ascii="Calibri" w:hAnsi="Calibri" w:cs="Calibri"/>
          <w:b/>
          <w:bCs/>
          <w:color w:val="auto"/>
          <w:u w:val="single"/>
        </w:rPr>
      </w:pPr>
    </w:p>
    <w:p w14:paraId="727049F6" w14:textId="77777777" w:rsidR="00DB4418" w:rsidRPr="00231579" w:rsidRDefault="00DB4418" w:rsidP="00DB4418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2021                            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PREP Endocrinology, </w:t>
      </w:r>
      <w:r>
        <w:rPr>
          <w:rFonts w:ascii="Calibri" w:hAnsi="Calibri" w:cs="Calibri"/>
          <w:bCs/>
          <w:color w:val="auto"/>
          <w:sz w:val="22"/>
          <w:szCs w:val="22"/>
        </w:rPr>
        <w:t>member of the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Endocrine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subspecialty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Board</w:t>
      </w:r>
      <w:r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58D253CF" w14:textId="77777777" w:rsidR="00DB4418" w:rsidRPr="00231579" w:rsidRDefault="00DB4418" w:rsidP="00DB4418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American Academy of Pediatrics.</w:t>
      </w:r>
    </w:p>
    <w:p w14:paraId="17E60657" w14:textId="77777777" w:rsidR="00DB4418" w:rsidRPr="00231579" w:rsidRDefault="00DB4418" w:rsidP="00DB4418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6E8DFEC9" w14:textId="77777777" w:rsidR="00DB4418" w:rsidRPr="00231579" w:rsidRDefault="00DB4418" w:rsidP="00DB4418">
      <w:pPr>
        <w:pStyle w:val="Default"/>
        <w:spacing w:after="40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23157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National</w:t>
      </w:r>
    </w:p>
    <w:p w14:paraId="58745449" w14:textId="77777777" w:rsidR="00DB4418" w:rsidRDefault="00DB4418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>2018-present</w:t>
      </w:r>
      <w:r w:rsidRPr="00231579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231579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           </w:t>
      </w:r>
      <w:r w:rsidRPr="00231579">
        <w:rPr>
          <w:rFonts w:ascii="Calibri" w:hAnsi="Calibri" w:cs="Calibri"/>
          <w:color w:val="auto"/>
          <w:sz w:val="22"/>
          <w:szCs w:val="22"/>
        </w:rPr>
        <w:t>Ad Hoc Reviewer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14:paraId="01D26AB0" w14:textId="77777777" w:rsidR="00DB4418" w:rsidRDefault="00DB4418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  <w:r w:rsidRPr="0023157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          </w:t>
      </w:r>
      <w:r w:rsidRPr="00231579">
        <w:rPr>
          <w:rFonts w:ascii="Calibri" w:hAnsi="Calibri" w:cs="Calibri"/>
          <w:color w:val="auto"/>
          <w:sz w:val="22"/>
          <w:szCs w:val="22"/>
        </w:rPr>
        <w:t>Maternal Health, Neonatolog</w:t>
      </w:r>
      <w:r>
        <w:rPr>
          <w:rFonts w:ascii="Calibri" w:hAnsi="Calibri" w:cs="Calibri"/>
          <w:color w:val="auto"/>
          <w:sz w:val="22"/>
          <w:szCs w:val="22"/>
        </w:rPr>
        <w:t xml:space="preserve">y and </w:t>
      </w:r>
      <w:r w:rsidRPr="00231579">
        <w:rPr>
          <w:rFonts w:ascii="Calibri" w:hAnsi="Calibri" w:cs="Calibri"/>
          <w:color w:val="auto"/>
          <w:sz w:val="22"/>
          <w:szCs w:val="22"/>
        </w:rPr>
        <w:t>Perinatology,</w:t>
      </w:r>
    </w:p>
    <w:p w14:paraId="20FD8EF7" w14:textId="71BC41B0" w:rsidR="00DB4418" w:rsidRDefault="00DB4418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  <w:r w:rsidRPr="00231579">
        <w:rPr>
          <w:rFonts w:ascii="Calibri" w:hAnsi="Calibri" w:cs="Calibri"/>
          <w:color w:val="auto"/>
          <w:sz w:val="22"/>
          <w:szCs w:val="22"/>
        </w:rPr>
        <w:t>Frontiers in Endocrinology (1-2/year)</w:t>
      </w:r>
    </w:p>
    <w:p w14:paraId="5E30E3AA" w14:textId="149ACBCC" w:rsidR="00721EB6" w:rsidRDefault="00721EB6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1891F30" w14:textId="05F801E7" w:rsidR="00721EB6" w:rsidRDefault="00721EB6" w:rsidP="00DB441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721EB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Local</w:t>
      </w:r>
    </w:p>
    <w:p w14:paraId="166DB61D" w14:textId="09F03D0C" w:rsidR="0094058C" w:rsidRDefault="0094058C" w:rsidP="00DB441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1971896F" w14:textId="0BFD5EBF" w:rsidR="00A95301" w:rsidRDefault="0094058C" w:rsidP="00941C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41C6B">
        <w:rPr>
          <w:rFonts w:ascii="Calibri" w:hAnsi="Calibri" w:cs="Calibri"/>
          <w:color w:val="auto"/>
          <w:sz w:val="22"/>
          <w:szCs w:val="22"/>
        </w:rPr>
        <w:t>2017-2019                     Junior Faculty Development Program</w:t>
      </w:r>
      <w:r w:rsidR="00941C6B">
        <w:rPr>
          <w:rFonts w:ascii="Calibri" w:hAnsi="Calibri" w:cs="Calibri"/>
          <w:color w:val="auto"/>
          <w:sz w:val="22"/>
          <w:szCs w:val="22"/>
        </w:rPr>
        <w:t>, 2</w:t>
      </w:r>
      <w:r w:rsidR="00A95301">
        <w:rPr>
          <w:rFonts w:ascii="Calibri" w:hAnsi="Calibri" w:cs="Calibri"/>
          <w:color w:val="auto"/>
          <w:sz w:val="22"/>
          <w:szCs w:val="22"/>
        </w:rPr>
        <w:t>-</w:t>
      </w:r>
      <w:r w:rsidR="00941C6B" w:rsidRPr="00941C6B">
        <w:rPr>
          <w:rFonts w:ascii="Calibri" w:hAnsi="Calibri" w:cs="Calibri"/>
          <w:color w:val="auto"/>
          <w:sz w:val="22"/>
          <w:szCs w:val="22"/>
        </w:rPr>
        <w:t>year certificate course</w:t>
      </w:r>
      <w:r w:rsidR="00A95301">
        <w:rPr>
          <w:rFonts w:ascii="Calibri" w:hAnsi="Calibri" w:cs="Calibri"/>
          <w:color w:val="auto"/>
          <w:sz w:val="22"/>
          <w:szCs w:val="22"/>
        </w:rPr>
        <w:t xml:space="preserve"> with mentored        </w:t>
      </w:r>
    </w:p>
    <w:p w14:paraId="07DBFA23" w14:textId="00B2B578" w:rsidR="00941C6B" w:rsidRPr="00941C6B" w:rsidRDefault="00A95301" w:rsidP="00941C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research project</w:t>
      </w:r>
      <w:r w:rsidR="00941C6B" w:rsidRPr="00941C6B">
        <w:rPr>
          <w:rFonts w:ascii="Calibri" w:hAnsi="Calibri" w:cs="Calibri"/>
          <w:color w:val="auto"/>
          <w:sz w:val="22"/>
          <w:szCs w:val="22"/>
        </w:rPr>
        <w:t>, Penn State Health College of Medicine</w:t>
      </w:r>
    </w:p>
    <w:p w14:paraId="6062A5E9" w14:textId="1D17B4C2" w:rsidR="0094058C" w:rsidRPr="00941C6B" w:rsidRDefault="0094058C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5E41C04" w14:textId="7B13B8EA" w:rsidR="0094058C" w:rsidRPr="00941C6B" w:rsidRDefault="0094058C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CE43890" w14:textId="2EB428F3" w:rsidR="00A95301" w:rsidRDefault="0094058C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41C6B">
        <w:rPr>
          <w:rFonts w:ascii="Calibri" w:hAnsi="Calibri" w:cs="Calibri"/>
          <w:color w:val="auto"/>
          <w:sz w:val="22"/>
          <w:szCs w:val="22"/>
        </w:rPr>
        <w:t>2019-2020                     Health systems Science</w:t>
      </w:r>
      <w:r w:rsidR="00941C6B" w:rsidRPr="00941C6B">
        <w:rPr>
          <w:rFonts w:ascii="Calibri" w:hAnsi="Calibri" w:cs="Calibri"/>
          <w:color w:val="auto"/>
          <w:sz w:val="22"/>
          <w:szCs w:val="22"/>
        </w:rPr>
        <w:t xml:space="preserve"> Academy</w:t>
      </w:r>
      <w:r w:rsidR="00A95301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941C6B" w:rsidRPr="00941C6B">
        <w:rPr>
          <w:rFonts w:ascii="Calibri" w:hAnsi="Calibri" w:cs="Calibri"/>
          <w:color w:val="auto"/>
          <w:sz w:val="22"/>
          <w:szCs w:val="22"/>
        </w:rPr>
        <w:t>1</w:t>
      </w:r>
      <w:r w:rsidR="00A95301">
        <w:rPr>
          <w:rFonts w:ascii="Calibri" w:hAnsi="Calibri" w:cs="Calibri"/>
          <w:color w:val="auto"/>
          <w:sz w:val="22"/>
          <w:szCs w:val="22"/>
        </w:rPr>
        <w:t>-</w:t>
      </w:r>
      <w:r w:rsidR="00A95301" w:rsidRPr="00941C6B">
        <w:rPr>
          <w:rFonts w:ascii="Calibri" w:hAnsi="Calibri" w:cs="Calibri"/>
          <w:color w:val="auto"/>
          <w:sz w:val="22"/>
          <w:szCs w:val="22"/>
        </w:rPr>
        <w:t>year certificate course</w:t>
      </w:r>
      <w:r w:rsidR="00A95301">
        <w:rPr>
          <w:rFonts w:ascii="Calibri" w:hAnsi="Calibri" w:cs="Calibri"/>
          <w:color w:val="auto"/>
          <w:sz w:val="22"/>
          <w:szCs w:val="22"/>
        </w:rPr>
        <w:t xml:space="preserve"> with mentored        </w:t>
      </w:r>
    </w:p>
    <w:p w14:paraId="0A5AE9F9" w14:textId="5093B689" w:rsidR="00A95301" w:rsidRDefault="00A95301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research project</w:t>
      </w:r>
      <w:r w:rsidRPr="00941C6B">
        <w:rPr>
          <w:rFonts w:ascii="Calibri" w:hAnsi="Calibri" w:cs="Calibri"/>
          <w:color w:val="auto"/>
          <w:sz w:val="22"/>
          <w:szCs w:val="22"/>
        </w:rPr>
        <w:t>, Penn State Health College of Medicine</w:t>
      </w:r>
    </w:p>
    <w:p w14:paraId="4DCE91D1" w14:textId="08BCD5EC" w:rsidR="00A95301" w:rsidRDefault="00A95301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E402BDE" w14:textId="77777777" w:rsidR="00EB37B6" w:rsidRDefault="00A95301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2020-2021                     </w:t>
      </w:r>
      <w:r w:rsidR="00EB37B6">
        <w:rPr>
          <w:rFonts w:ascii="Calibri" w:hAnsi="Calibri" w:cs="Calibri"/>
          <w:color w:val="auto"/>
          <w:sz w:val="22"/>
          <w:szCs w:val="22"/>
        </w:rPr>
        <w:t xml:space="preserve">Graduated from the </w:t>
      </w:r>
      <w:r w:rsidR="00C9167F">
        <w:rPr>
          <w:rFonts w:ascii="Calibri" w:hAnsi="Calibri" w:cs="Calibri"/>
          <w:color w:val="auto"/>
          <w:sz w:val="22"/>
          <w:szCs w:val="22"/>
        </w:rPr>
        <w:t xml:space="preserve">Harvard Macy program for educators, peer selected for </w:t>
      </w:r>
    </w:p>
    <w:p w14:paraId="5875BDB7" w14:textId="77777777" w:rsidR="00607410" w:rsidRDefault="00EB37B6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  <w:r w:rsidR="00C9167F">
        <w:rPr>
          <w:rFonts w:ascii="Calibri" w:hAnsi="Calibri" w:cs="Calibri"/>
          <w:color w:val="auto"/>
          <w:sz w:val="22"/>
          <w:szCs w:val="22"/>
        </w:rPr>
        <w:t xml:space="preserve">participation with </w:t>
      </w:r>
      <w:r>
        <w:rPr>
          <w:rFonts w:ascii="Calibri" w:hAnsi="Calibri" w:cs="Calibri"/>
          <w:color w:val="auto"/>
          <w:sz w:val="22"/>
          <w:szCs w:val="22"/>
        </w:rPr>
        <w:t>ongoing</w:t>
      </w:r>
      <w:r w:rsidR="00C9167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m</w:t>
      </w:r>
      <w:r w:rsidR="004B53FA">
        <w:rPr>
          <w:rFonts w:ascii="Calibri" w:hAnsi="Calibri" w:cs="Calibri"/>
          <w:color w:val="auto"/>
          <w:sz w:val="22"/>
          <w:szCs w:val="22"/>
        </w:rPr>
        <w:t>entorship</w:t>
      </w:r>
      <w:r w:rsidR="003F3CBF">
        <w:rPr>
          <w:rFonts w:ascii="Calibri" w:hAnsi="Calibri" w:cs="Calibri"/>
          <w:color w:val="auto"/>
          <w:sz w:val="22"/>
          <w:szCs w:val="22"/>
        </w:rPr>
        <w:t xml:space="preserve"> from national leaders in</w:t>
      </w:r>
      <w:r w:rsidR="004B53F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4646C">
        <w:rPr>
          <w:rFonts w:ascii="Calibri" w:hAnsi="Calibri" w:cs="Calibri"/>
          <w:color w:val="auto"/>
          <w:sz w:val="22"/>
          <w:szCs w:val="22"/>
        </w:rPr>
        <w:t xml:space="preserve">health professions </w:t>
      </w:r>
      <w:r w:rsidR="0060741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F676DCA" w14:textId="35C36B99" w:rsidR="00A95301" w:rsidRPr="00941C6B" w:rsidRDefault="00607410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  <w:r w:rsidR="0024646C">
        <w:rPr>
          <w:rFonts w:ascii="Calibri" w:hAnsi="Calibri" w:cs="Calibri"/>
          <w:color w:val="auto"/>
          <w:sz w:val="22"/>
          <w:szCs w:val="22"/>
        </w:rPr>
        <w:t>education and research.</w:t>
      </w:r>
    </w:p>
    <w:p w14:paraId="697AAD70" w14:textId="5CCE9A18" w:rsidR="00DB4418" w:rsidRDefault="00DB4418" w:rsidP="00A9530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64EC5D3" w14:textId="68FBB7C8" w:rsidR="007B768D" w:rsidRDefault="00F73742" w:rsidP="00DB4418">
      <w:pPr>
        <w:pStyle w:val="Default"/>
        <w:rPr>
          <w:b/>
        </w:rPr>
      </w:pPr>
      <w:r w:rsidRPr="00322430">
        <w:rPr>
          <w:b/>
        </w:rPr>
        <w:t>INVITED SEMINARS AND LECTURESHIPS</w:t>
      </w:r>
    </w:p>
    <w:p w14:paraId="1BC654C4" w14:textId="77777777" w:rsidR="009F4AC3" w:rsidRPr="00DB4418" w:rsidRDefault="009F4AC3" w:rsidP="00DB441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707FC3A" w14:textId="77777777" w:rsidR="00882F82" w:rsidRPr="00231579" w:rsidRDefault="00882F82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>04/2021                         Annual Pediatric Endocrine Society Meeting</w:t>
      </w:r>
    </w:p>
    <w:p w14:paraId="38642F56" w14:textId="77777777" w:rsidR="00882F82" w:rsidRPr="00231579" w:rsidRDefault="00882F82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Co-chair, DSD Symposium</w:t>
      </w:r>
    </w:p>
    <w:p w14:paraId="7678D027" w14:textId="77777777" w:rsidR="00882F82" w:rsidRDefault="00882F82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~450 attendees</w:t>
      </w:r>
    </w:p>
    <w:p w14:paraId="13D6672D" w14:textId="77777777" w:rsidR="00CF5BD4" w:rsidRDefault="00CF5BD4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2340D854" w14:textId="77777777" w:rsidR="00882F82" w:rsidRPr="00231579" w:rsidRDefault="00882F82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01/2022                        Panelist at the Fellows 360 workshop organized by the Pediatric </w:t>
      </w:r>
    </w:p>
    <w:p w14:paraId="09B7E416" w14:textId="2DDC1FA0" w:rsidR="00882F82" w:rsidRDefault="00882F82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</w:t>
      </w:r>
      <w:r w:rsidR="00CF5BD4">
        <w:rPr>
          <w:rFonts w:ascii="Calibri" w:hAnsi="Calibri" w:cs="Calibri"/>
          <w:bCs/>
          <w:color w:val="auto"/>
          <w:sz w:val="22"/>
          <w:szCs w:val="22"/>
        </w:rPr>
        <w:t>E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ndocrine </w:t>
      </w:r>
      <w:r w:rsidR="00CF5BD4">
        <w:rPr>
          <w:rFonts w:ascii="Calibri" w:hAnsi="Calibri" w:cs="Calibri"/>
          <w:bCs/>
          <w:color w:val="auto"/>
          <w:sz w:val="22"/>
          <w:szCs w:val="22"/>
        </w:rPr>
        <w:t>S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ociety: expertise: Clinic</w:t>
      </w:r>
      <w:r w:rsidR="008A11C7">
        <w:rPr>
          <w:rFonts w:ascii="Calibri" w:hAnsi="Calibri" w:cs="Calibri"/>
          <w:bCs/>
          <w:color w:val="auto"/>
          <w:sz w:val="22"/>
          <w:szCs w:val="22"/>
        </w:rPr>
        <w:t>ian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educator track</w:t>
      </w:r>
    </w:p>
    <w:p w14:paraId="6EB5E419" w14:textId="77777777" w:rsidR="00882F82" w:rsidRDefault="00882F82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52FC978E" w14:textId="77777777" w:rsidR="00231579" w:rsidRPr="00231579" w:rsidRDefault="00231579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>04/2022                        Annual Pediatric Endocrine Society Meeting</w:t>
      </w:r>
    </w:p>
    <w:p w14:paraId="3F4F01D2" w14:textId="1DC00D4E" w:rsidR="00231579" w:rsidRPr="00231579" w:rsidRDefault="00231579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</w:t>
      </w:r>
      <w:r w:rsidR="008A11C7">
        <w:rPr>
          <w:rFonts w:ascii="Calibri" w:hAnsi="Calibri" w:cs="Calibri"/>
          <w:bCs/>
          <w:color w:val="auto"/>
          <w:sz w:val="22"/>
          <w:szCs w:val="22"/>
        </w:rPr>
        <w:t xml:space="preserve">Speaker: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Meet the Professor session: To suppress or not to suppress puberty.</w:t>
      </w:r>
    </w:p>
    <w:p w14:paraId="5505A9F5" w14:textId="77777777" w:rsidR="00231579" w:rsidRPr="00231579" w:rsidRDefault="00231579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~400 attendees</w:t>
      </w:r>
    </w:p>
    <w:p w14:paraId="5555FF95" w14:textId="77777777" w:rsidR="00231579" w:rsidRPr="00231579" w:rsidRDefault="00231579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5F3AE054" w14:textId="77777777" w:rsidR="00231579" w:rsidRPr="00231579" w:rsidRDefault="00231579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70BCD140" w14:textId="77777777" w:rsidR="00820EF3" w:rsidRPr="00882F82" w:rsidRDefault="00820EF3" w:rsidP="00231579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82F82">
        <w:rPr>
          <w:rFonts w:ascii="Calibri" w:hAnsi="Calibri" w:cs="Calibri"/>
          <w:b/>
          <w:bCs/>
          <w:color w:val="auto"/>
          <w:sz w:val="22"/>
          <w:szCs w:val="22"/>
        </w:rPr>
        <w:t>LOCAL</w:t>
      </w:r>
      <w:r w:rsidR="001B2885">
        <w:rPr>
          <w:rFonts w:ascii="Calibri" w:hAnsi="Calibri" w:cs="Calibri"/>
          <w:b/>
          <w:bCs/>
          <w:color w:val="auto"/>
          <w:sz w:val="22"/>
          <w:szCs w:val="22"/>
        </w:rPr>
        <w:t>/REGIONAL</w:t>
      </w:r>
    </w:p>
    <w:p w14:paraId="16B4832E" w14:textId="77777777" w:rsidR="00820EF3" w:rsidRDefault="00820EF3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26194A2A" w14:textId="77777777" w:rsidR="00820EF3" w:rsidRDefault="00820EF3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01/201</w:t>
      </w:r>
      <w:r w:rsidR="00FC06BB">
        <w:rPr>
          <w:rFonts w:ascii="Calibri" w:hAnsi="Calibri" w:cs="Calibri"/>
          <w:bCs/>
          <w:color w:val="auto"/>
          <w:sz w:val="22"/>
          <w:szCs w:val="22"/>
        </w:rPr>
        <w:t>6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Invited Speaker: Pubert</w:t>
      </w:r>
      <w:r w:rsidR="00882F82">
        <w:rPr>
          <w:rFonts w:ascii="Calibri" w:hAnsi="Calibri" w:cs="Calibri"/>
          <w:bCs/>
          <w:color w:val="auto"/>
          <w:sz w:val="22"/>
          <w:szCs w:val="22"/>
        </w:rPr>
        <w:t>y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for the Pediatrician</w:t>
      </w:r>
    </w:p>
    <w:p w14:paraId="333EE78E" w14:textId="77777777" w:rsidR="00FC06BB" w:rsidRDefault="00FC06BB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UPMC Pinnacle</w:t>
      </w:r>
      <w:r w:rsidR="00882F82">
        <w:rPr>
          <w:rFonts w:ascii="Calibri" w:hAnsi="Calibri" w:cs="Calibri"/>
          <w:bCs/>
          <w:color w:val="auto"/>
          <w:sz w:val="22"/>
          <w:szCs w:val="22"/>
        </w:rPr>
        <w:t xml:space="preserve"> (then Pinnacle Health system)</w:t>
      </w:r>
    </w:p>
    <w:p w14:paraId="0F45F234" w14:textId="77777777" w:rsidR="00882F82" w:rsidRDefault="00882F82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~100 attendees</w:t>
      </w:r>
    </w:p>
    <w:p w14:paraId="0969708A" w14:textId="77777777" w:rsidR="001E3FD9" w:rsidRDefault="001E3FD9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2D0F01BA" w14:textId="77777777" w:rsidR="001E3FD9" w:rsidRPr="002558A2" w:rsidRDefault="001E3FD9" w:rsidP="002558A2">
      <w:pPr>
        <w:spacing w:after="0" w:line="240" w:lineRule="auto"/>
        <w:rPr>
          <w:rFonts w:cstheme="minorHAnsi"/>
        </w:rPr>
      </w:pPr>
      <w:r w:rsidRPr="002558A2">
        <w:rPr>
          <w:rFonts w:cstheme="minorHAnsi"/>
          <w:bCs/>
        </w:rPr>
        <w:t>0</w:t>
      </w:r>
      <w:r w:rsidR="00504867">
        <w:rPr>
          <w:rFonts w:cstheme="minorHAnsi"/>
          <w:bCs/>
        </w:rPr>
        <w:t>4</w:t>
      </w:r>
      <w:r w:rsidRPr="002558A2">
        <w:rPr>
          <w:rFonts w:cstheme="minorHAnsi"/>
          <w:bCs/>
        </w:rPr>
        <w:t xml:space="preserve">/2018                       </w:t>
      </w:r>
      <w:r w:rsidR="001B2885">
        <w:rPr>
          <w:rFonts w:cstheme="minorHAnsi"/>
          <w:bCs/>
        </w:rPr>
        <w:t xml:space="preserve">Speaker: </w:t>
      </w:r>
      <w:r w:rsidRPr="002558A2">
        <w:rPr>
          <w:rFonts w:cstheme="minorHAnsi"/>
        </w:rPr>
        <w:t>Transition of diabetes care from Pediatric to Adult Endocrine</w:t>
      </w:r>
    </w:p>
    <w:p w14:paraId="33C1FAC3" w14:textId="77777777" w:rsidR="001E3FD9" w:rsidRDefault="001E3FD9" w:rsidP="002558A2">
      <w:pPr>
        <w:spacing w:after="0" w:line="240" w:lineRule="auto"/>
        <w:rPr>
          <w:rFonts w:cstheme="minorHAnsi"/>
        </w:rPr>
      </w:pPr>
      <w:r w:rsidRPr="002558A2">
        <w:rPr>
          <w:rFonts w:cstheme="minorHAnsi"/>
        </w:rPr>
        <w:t xml:space="preserve">                              </w:t>
      </w:r>
      <w:r w:rsidR="002558A2">
        <w:rPr>
          <w:rFonts w:cstheme="minorHAnsi"/>
        </w:rPr>
        <w:t xml:space="preserve">        </w:t>
      </w:r>
      <w:r w:rsidR="001B2885">
        <w:rPr>
          <w:rFonts w:cstheme="minorHAnsi"/>
        </w:rPr>
        <w:t>Central PA</w:t>
      </w:r>
      <w:r w:rsidR="007C6DFF">
        <w:rPr>
          <w:rFonts w:cstheme="minorHAnsi"/>
        </w:rPr>
        <w:t xml:space="preserve"> Annual</w:t>
      </w:r>
      <w:r w:rsidR="001B2885">
        <w:rPr>
          <w:rFonts w:cstheme="minorHAnsi"/>
        </w:rPr>
        <w:t xml:space="preserve"> </w:t>
      </w:r>
      <w:r w:rsidRPr="002558A2">
        <w:rPr>
          <w:rFonts w:cstheme="minorHAnsi"/>
        </w:rPr>
        <w:t>Diabetes symposium, Hershey. ~</w:t>
      </w:r>
      <w:r w:rsidR="001B2885">
        <w:rPr>
          <w:rFonts w:cstheme="minorHAnsi"/>
        </w:rPr>
        <w:t>7</w:t>
      </w:r>
      <w:r w:rsidRPr="002558A2">
        <w:rPr>
          <w:rFonts w:cstheme="minorHAnsi"/>
        </w:rPr>
        <w:t>5 attendees</w:t>
      </w:r>
    </w:p>
    <w:p w14:paraId="33BDDB8A" w14:textId="77777777" w:rsidR="002D2134" w:rsidRDefault="002D2134" w:rsidP="002558A2">
      <w:pPr>
        <w:spacing w:after="0" w:line="240" w:lineRule="auto"/>
        <w:rPr>
          <w:rFonts w:cstheme="minorHAnsi"/>
        </w:rPr>
      </w:pPr>
    </w:p>
    <w:p w14:paraId="159C08AA" w14:textId="77777777" w:rsidR="002D2134" w:rsidRDefault="002D2134" w:rsidP="002D2134">
      <w:pPr>
        <w:spacing w:after="0" w:line="240" w:lineRule="auto"/>
        <w:rPr>
          <w:rFonts w:cstheme="minorHAnsi"/>
        </w:rPr>
      </w:pPr>
      <w:r w:rsidRPr="002D2134">
        <w:rPr>
          <w:rFonts w:cstheme="minorHAnsi"/>
        </w:rPr>
        <w:t>08/2018</w:t>
      </w:r>
      <w:r w:rsidRPr="002D2134">
        <w:rPr>
          <w:rFonts w:cstheme="minorHAnsi"/>
        </w:rPr>
        <w:tab/>
      </w:r>
      <w:r>
        <w:rPr>
          <w:rFonts w:cstheme="minorHAnsi"/>
        </w:rPr>
        <w:t xml:space="preserve">         Speaker: </w:t>
      </w:r>
      <w:r w:rsidRPr="002D2134">
        <w:rPr>
          <w:rFonts w:cstheme="minorHAnsi"/>
        </w:rPr>
        <w:t xml:space="preserve">School Nurse Program, Penn State Health, Hershey, PA, “Diabetes </w:t>
      </w:r>
    </w:p>
    <w:p w14:paraId="1E0518D5" w14:textId="77777777" w:rsidR="002D2134" w:rsidRPr="002D2134" w:rsidRDefault="002D2134" w:rsidP="002D2134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</w:t>
      </w:r>
      <w:r w:rsidRPr="002D2134">
        <w:rPr>
          <w:rFonts w:cstheme="minorHAnsi"/>
        </w:rPr>
        <w:t>Management a</w:t>
      </w:r>
      <w:r>
        <w:rPr>
          <w:rFonts w:cstheme="minorHAnsi"/>
        </w:rPr>
        <w:t xml:space="preserve">t </w:t>
      </w:r>
      <w:r w:rsidRPr="002D2134">
        <w:rPr>
          <w:rFonts w:cstheme="minorHAnsi"/>
        </w:rPr>
        <w:t>School.” (150 attendees)</w:t>
      </w:r>
    </w:p>
    <w:p w14:paraId="44966A43" w14:textId="77777777" w:rsidR="002D2134" w:rsidRDefault="002D2134" w:rsidP="002558A2">
      <w:pPr>
        <w:spacing w:after="0" w:line="240" w:lineRule="auto"/>
        <w:rPr>
          <w:rFonts w:cstheme="minorHAnsi"/>
        </w:rPr>
      </w:pPr>
    </w:p>
    <w:p w14:paraId="59775FBC" w14:textId="77777777" w:rsidR="00504867" w:rsidRDefault="00504867" w:rsidP="00504867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09/2018                       Invited Speaker: Grand rounds: Early and Delayed puberty</w:t>
      </w:r>
    </w:p>
    <w:p w14:paraId="53A08F81" w14:textId="77777777" w:rsidR="00504867" w:rsidRDefault="00504867" w:rsidP="00504867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Reading Hospital</w:t>
      </w:r>
    </w:p>
    <w:p w14:paraId="51AE2A65" w14:textId="77777777" w:rsidR="00504867" w:rsidRPr="002558A2" w:rsidRDefault="00504867" w:rsidP="00504867">
      <w:pPr>
        <w:pStyle w:val="Default"/>
        <w:rPr>
          <w:rFonts w:cstheme="minorHAnsi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~30 attendees</w:t>
      </w:r>
    </w:p>
    <w:p w14:paraId="219D3910" w14:textId="77777777" w:rsidR="001E3FD9" w:rsidRPr="002558A2" w:rsidRDefault="001E3FD9" w:rsidP="001E3FD9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558A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7A2E285" w14:textId="77777777" w:rsidR="00B83E2D" w:rsidRPr="002558A2" w:rsidRDefault="006D4D1B" w:rsidP="0063395A">
      <w:pPr>
        <w:spacing w:after="0"/>
        <w:rPr>
          <w:rFonts w:cstheme="minorHAnsi"/>
        </w:rPr>
      </w:pPr>
      <w:r w:rsidRPr="002558A2">
        <w:rPr>
          <w:rFonts w:cstheme="minorHAnsi"/>
          <w:bCs/>
        </w:rPr>
        <w:t xml:space="preserve">01/2022                       </w:t>
      </w:r>
      <w:r w:rsidR="00B83E2D" w:rsidRPr="002558A2">
        <w:rPr>
          <w:rFonts w:cstheme="minorHAnsi"/>
          <w:bCs/>
        </w:rPr>
        <w:t xml:space="preserve">Speaker: </w:t>
      </w:r>
      <w:r w:rsidR="00B83E2D" w:rsidRPr="002558A2">
        <w:rPr>
          <w:rFonts w:cstheme="minorHAnsi"/>
        </w:rPr>
        <w:t xml:space="preserve">The Annual Leadership and Education in Adolescent Health (LEAH)                </w:t>
      </w:r>
    </w:p>
    <w:p w14:paraId="2ED8DBA3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Adolescent and Young Adult (AYA) Conference: Collaborative Models of Youth           </w:t>
      </w:r>
    </w:p>
    <w:p w14:paraId="506ED574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Centered Care: Promoting Shared Decision Making and Equity in Health Outcomes</w:t>
      </w:r>
    </w:p>
    <w:p w14:paraId="46FFA9CB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Presented by the Mid-Atlantic Regional Society for Adolescent Health and </w:t>
      </w:r>
    </w:p>
    <w:p w14:paraId="5921A4BD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Medicine. Topic: Not Just for Health Care: Supporting Youth With Gender Concerns  </w:t>
      </w:r>
    </w:p>
    <w:p w14:paraId="7AB9D840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Where They Are From the Start</w:t>
      </w:r>
    </w:p>
    <w:p w14:paraId="46A9F72D" w14:textId="77777777" w:rsidR="00B83E2D" w:rsidRPr="002558A2" w:rsidRDefault="00B83E2D" w:rsidP="0063395A">
      <w:pPr>
        <w:spacing w:after="0"/>
        <w:rPr>
          <w:rFonts w:cstheme="minorHAnsi"/>
        </w:rPr>
      </w:pPr>
      <w:r w:rsidRPr="002558A2">
        <w:rPr>
          <w:rFonts w:cstheme="minorHAnsi"/>
        </w:rPr>
        <w:t xml:space="preserve">                                      ~110 attendees.</w:t>
      </w:r>
    </w:p>
    <w:p w14:paraId="017C50CB" w14:textId="77777777" w:rsidR="006D4D1B" w:rsidRPr="00231579" w:rsidRDefault="006D4D1B" w:rsidP="006D4D1B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19342E40" w14:textId="77777777" w:rsidR="00422DE8" w:rsidRDefault="00422DE8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03/2022                       Grand rounds: Premature pubarche</w:t>
      </w:r>
    </w:p>
    <w:p w14:paraId="01DF1111" w14:textId="77777777" w:rsidR="00422DE8" w:rsidRDefault="00422DE8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Penn State Health Medical Center, Department of Pediatrics</w:t>
      </w:r>
    </w:p>
    <w:p w14:paraId="659E608C" w14:textId="77777777" w:rsidR="00422DE8" w:rsidRDefault="00422DE8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~ 100 attendees</w:t>
      </w:r>
    </w:p>
    <w:p w14:paraId="07EAD93B" w14:textId="77777777" w:rsidR="001B2885" w:rsidRDefault="001B2885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579C709E" w14:textId="77777777" w:rsidR="001B2885" w:rsidRDefault="001B2885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04/2022                      Invited Speaker: Considerations for pubertal blockers in gender incongruent </w:t>
      </w:r>
    </w:p>
    <w:p w14:paraId="2799427B" w14:textId="77777777" w:rsidR="001B2885" w:rsidRDefault="001B2885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individuals. Presented to the Philadelphia Flight Group</w:t>
      </w:r>
    </w:p>
    <w:p w14:paraId="3D981D6F" w14:textId="77777777" w:rsidR="001B2885" w:rsidRDefault="001B2885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~ 25 attendees</w:t>
      </w:r>
    </w:p>
    <w:p w14:paraId="0FAE005F" w14:textId="77777777" w:rsidR="001B2885" w:rsidRDefault="001B2885" w:rsidP="00882F8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</w:t>
      </w:r>
    </w:p>
    <w:p w14:paraId="2150F635" w14:textId="77777777" w:rsidR="00820EF3" w:rsidRPr="00231579" w:rsidRDefault="00820EF3" w:rsidP="0023157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7723E34B" w14:textId="77777777" w:rsidR="00DB4418" w:rsidRDefault="00DB4418" w:rsidP="00F10BEA">
      <w:pPr>
        <w:rPr>
          <w:b/>
          <w:sz w:val="24"/>
          <w:szCs w:val="24"/>
        </w:rPr>
      </w:pPr>
    </w:p>
    <w:p w14:paraId="3A0223D9" w14:textId="567C3C58" w:rsidR="00F10BEA" w:rsidRPr="0091328C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SERVICE</w:t>
      </w:r>
    </w:p>
    <w:p w14:paraId="502C9E89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14:paraId="5ACABB05" w14:textId="77777777" w:rsidR="009D2083" w:rsidRPr="00231579" w:rsidRDefault="009D2083" w:rsidP="009D2083">
      <w:pPr>
        <w:pStyle w:val="Default"/>
        <w:spacing w:after="40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23157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National</w:t>
      </w:r>
    </w:p>
    <w:p w14:paraId="5E23B310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2017-present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ab/>
      </w:r>
      <w:r w:rsidR="00882F82">
        <w:rPr>
          <w:rFonts w:ascii="Calibri" w:hAnsi="Calibri" w:cs="Calibri"/>
          <w:bCs/>
          <w:color w:val="auto"/>
          <w:sz w:val="22"/>
          <w:szCs w:val="22"/>
        </w:rPr>
        <w:t xml:space="preserve">      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Member of the Education Committee, Pediatric Endocrine Society</w:t>
      </w:r>
    </w:p>
    <w:p w14:paraId="1A996826" w14:textId="36D3A098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     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(Completed translation from English to Hindi of 14 patient </w:t>
      </w:r>
    </w:p>
    <w:p w14:paraId="0A3D2C89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</w:t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hand-outs, published on </w:t>
      </w:r>
      <w:r w:rsidR="00231579" w:rsidRPr="00231579">
        <w:rPr>
          <w:rFonts w:ascii="Calibri" w:hAnsi="Calibri" w:cs="Calibri"/>
          <w:b/>
          <w:bCs/>
          <w:color w:val="auto"/>
          <w:sz w:val="22"/>
          <w:szCs w:val="22"/>
        </w:rPr>
        <w:t>https://</w:t>
      </w:r>
      <w:r w:rsidRPr="00231579">
        <w:rPr>
          <w:rFonts w:ascii="Calibri" w:hAnsi="Calibri" w:cs="Calibri"/>
          <w:b/>
          <w:bCs/>
          <w:color w:val="auto"/>
          <w:sz w:val="22"/>
          <w:szCs w:val="22"/>
        </w:rPr>
        <w:t>pedsendo.org</w:t>
      </w:r>
      <w:r w:rsidR="00231579" w:rsidRPr="00231579">
        <w:rPr>
          <w:rFonts w:ascii="Calibri" w:hAnsi="Calibri" w:cs="Calibri"/>
          <w:b/>
          <w:bCs/>
          <w:color w:val="auto"/>
          <w:sz w:val="22"/>
          <w:szCs w:val="22"/>
        </w:rPr>
        <w:t>/patient resources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)</w:t>
      </w:r>
    </w:p>
    <w:p w14:paraId="67E2361F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2018-2023  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ab/>
        <w:t xml:space="preserve">           Member of the Nominations Committee, Pediatric Endocrine</w:t>
      </w:r>
    </w:p>
    <w:p w14:paraId="6C431F7F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Society</w:t>
      </w:r>
    </w:p>
    <w:p w14:paraId="661C3BFA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2019-present             </w:t>
      </w:r>
      <w:r w:rsidR="00882F8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Member of the DSD Special Interest Group (SIG), Pediatric Endocrine</w:t>
      </w:r>
    </w:p>
    <w:p w14:paraId="6435D4F0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Society: </w:t>
      </w:r>
      <w:bookmarkStart w:id="0" w:name="_Hlk105768487"/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Led the team developing a video to assist parents of a newborn </w:t>
      </w:r>
    </w:p>
    <w:p w14:paraId="0036E358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with DSD</w:t>
      </w:r>
      <w:r w:rsidR="009372B4" w:rsidRPr="00231579">
        <w:rPr>
          <w:rFonts w:ascii="Calibri" w:hAnsi="Calibri" w:cs="Calibri"/>
          <w:bCs/>
          <w:color w:val="auto"/>
          <w:sz w:val="22"/>
          <w:szCs w:val="22"/>
        </w:rPr>
        <w:t xml:space="preserve">: </w:t>
      </w:r>
      <w:r w:rsidR="009372B4" w:rsidRPr="00231579">
        <w:rPr>
          <w:rFonts w:ascii="Calibri" w:hAnsi="Calibri" w:cs="Calibri"/>
          <w:b/>
          <w:bCs/>
          <w:color w:val="auto"/>
          <w:sz w:val="22"/>
          <w:szCs w:val="22"/>
        </w:rPr>
        <w:t>https://pedsendo.org/patient-education-videos/</w:t>
      </w:r>
    </w:p>
    <w:bookmarkEnd w:id="0"/>
    <w:p w14:paraId="54BC4683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</w:p>
    <w:p w14:paraId="55E9FB7D" w14:textId="77777777" w:rsidR="009D2083" w:rsidRPr="00231579" w:rsidRDefault="009D2083" w:rsidP="009D2083">
      <w:pPr>
        <w:pStyle w:val="Default"/>
        <w:spacing w:after="40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23157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Local</w:t>
      </w:r>
    </w:p>
    <w:p w14:paraId="0C61C1DB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2017-2018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ab/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     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Member of the Medical Advisory Council, Central PA Chapter, </w:t>
      </w:r>
    </w:p>
    <w:p w14:paraId="1D56A110" w14:textId="77777777" w:rsidR="009D2083" w:rsidRPr="00231579" w:rsidRDefault="009D2083" w:rsidP="009D2083">
      <w:pPr>
        <w:pStyle w:val="Default"/>
        <w:ind w:left="720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</w:t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JDRF (Juvenile Diabetes Research Foundation)</w:t>
      </w:r>
    </w:p>
    <w:p w14:paraId="1F6DA6A0" w14:textId="77777777" w:rsidR="009D2083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2019-2020              </w:t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     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>Reviewer of applications for scholarship to the AAMC seminars</w:t>
      </w:r>
      <w:r w:rsidR="001B2885">
        <w:rPr>
          <w:rFonts w:ascii="Calibri" w:hAnsi="Calibri" w:cs="Calibri"/>
          <w:bCs/>
          <w:color w:val="auto"/>
          <w:sz w:val="22"/>
          <w:szCs w:val="22"/>
        </w:rPr>
        <w:t>/meetings</w:t>
      </w:r>
    </w:p>
    <w:p w14:paraId="4C9E0A5C" w14:textId="77777777" w:rsidR="00231579" w:rsidRPr="00231579" w:rsidRDefault="009D2083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2018-2022                    </w:t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Sub-specialty speaker at the </w:t>
      </w:r>
      <w:r w:rsidR="00231579" w:rsidRPr="00231579">
        <w:rPr>
          <w:rFonts w:ascii="Calibri" w:hAnsi="Calibri" w:cs="Calibri"/>
          <w:bCs/>
          <w:color w:val="auto"/>
          <w:sz w:val="22"/>
          <w:szCs w:val="22"/>
        </w:rPr>
        <w:t xml:space="preserve">Annual </w:t>
      </w: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Student Pediatric Society meetings </w:t>
      </w:r>
    </w:p>
    <w:p w14:paraId="66005B23" w14:textId="77777777" w:rsidR="009D2083" w:rsidRPr="00231579" w:rsidRDefault="00231579" w:rsidP="009D208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23157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</w:t>
      </w:r>
      <w:r w:rsidR="00A078B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D2083" w:rsidRPr="00231579">
        <w:rPr>
          <w:rFonts w:ascii="Calibri" w:hAnsi="Calibri" w:cs="Calibri"/>
          <w:bCs/>
          <w:color w:val="auto"/>
          <w:sz w:val="22"/>
          <w:szCs w:val="22"/>
        </w:rPr>
        <w:t>(1-3 Contact hours/year)</w:t>
      </w:r>
    </w:p>
    <w:p w14:paraId="36B54740" w14:textId="77777777" w:rsidR="00D5050E" w:rsidRPr="00D5050E" w:rsidRDefault="00D5050E" w:rsidP="009D2083">
      <w:pPr>
        <w:pStyle w:val="ListParagraph"/>
        <w:spacing w:after="0" w:line="240" w:lineRule="auto"/>
        <w:rPr>
          <w:sz w:val="24"/>
          <w:szCs w:val="24"/>
        </w:rPr>
      </w:pPr>
    </w:p>
    <w:sectPr w:rsidR="00D5050E" w:rsidRPr="00D5050E" w:rsidSect="00673104">
      <w:footerReference w:type="default" r:id="rId2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68E4" w14:textId="77777777" w:rsidR="00492FF4" w:rsidRDefault="00492FF4" w:rsidP="00B958B8">
      <w:pPr>
        <w:spacing w:after="0" w:line="240" w:lineRule="auto"/>
      </w:pPr>
      <w:r>
        <w:separator/>
      </w:r>
    </w:p>
  </w:endnote>
  <w:endnote w:type="continuationSeparator" w:id="0">
    <w:p w14:paraId="49E7F887" w14:textId="77777777" w:rsidR="00492FF4" w:rsidRDefault="00492FF4" w:rsidP="00B9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9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7D21D" w14:textId="77777777" w:rsidR="007243CF" w:rsidRDefault="00724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45FAE" w14:textId="77777777" w:rsidR="007243CF" w:rsidRDefault="0072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2D8D" w14:textId="77777777" w:rsidR="00492FF4" w:rsidRDefault="00492FF4" w:rsidP="00B958B8">
      <w:pPr>
        <w:spacing w:after="0" w:line="240" w:lineRule="auto"/>
      </w:pPr>
      <w:r>
        <w:separator/>
      </w:r>
    </w:p>
  </w:footnote>
  <w:footnote w:type="continuationSeparator" w:id="0">
    <w:p w14:paraId="23C07725" w14:textId="77777777" w:rsidR="00492FF4" w:rsidRDefault="00492FF4" w:rsidP="00B9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73"/>
    <w:multiLevelType w:val="hybridMultilevel"/>
    <w:tmpl w:val="4050A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3D09"/>
    <w:multiLevelType w:val="hybridMultilevel"/>
    <w:tmpl w:val="AFD04EFA"/>
    <w:lvl w:ilvl="0" w:tplc="455086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E0B"/>
    <w:multiLevelType w:val="hybridMultilevel"/>
    <w:tmpl w:val="27FC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D64"/>
    <w:multiLevelType w:val="hybridMultilevel"/>
    <w:tmpl w:val="D458D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844"/>
    <w:multiLevelType w:val="hybridMultilevel"/>
    <w:tmpl w:val="457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352"/>
    <w:multiLevelType w:val="hybridMultilevel"/>
    <w:tmpl w:val="447EF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2441"/>
    <w:multiLevelType w:val="hybridMultilevel"/>
    <w:tmpl w:val="13A4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3599"/>
    <w:multiLevelType w:val="hybridMultilevel"/>
    <w:tmpl w:val="C17E724E"/>
    <w:lvl w:ilvl="0" w:tplc="7FFA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5438"/>
    <w:multiLevelType w:val="hybridMultilevel"/>
    <w:tmpl w:val="457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445"/>
    <w:multiLevelType w:val="hybridMultilevel"/>
    <w:tmpl w:val="52501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7A3A"/>
    <w:multiLevelType w:val="hybridMultilevel"/>
    <w:tmpl w:val="4482884E"/>
    <w:lvl w:ilvl="0" w:tplc="4CCA799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3003"/>
    <w:multiLevelType w:val="hybridMultilevel"/>
    <w:tmpl w:val="39D05C1C"/>
    <w:lvl w:ilvl="0" w:tplc="2A9E6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57A0"/>
    <w:multiLevelType w:val="hybridMultilevel"/>
    <w:tmpl w:val="926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4DA3"/>
    <w:multiLevelType w:val="hybridMultilevel"/>
    <w:tmpl w:val="38CA1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065F"/>
    <w:multiLevelType w:val="hybridMultilevel"/>
    <w:tmpl w:val="411C21C6"/>
    <w:lvl w:ilvl="0" w:tplc="25048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038F"/>
    <w:multiLevelType w:val="hybridMultilevel"/>
    <w:tmpl w:val="D76AA60C"/>
    <w:lvl w:ilvl="0" w:tplc="25048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578E1"/>
    <w:multiLevelType w:val="hybridMultilevel"/>
    <w:tmpl w:val="3ADE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E350F"/>
    <w:multiLevelType w:val="hybridMultilevel"/>
    <w:tmpl w:val="6114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C4147"/>
    <w:multiLevelType w:val="hybridMultilevel"/>
    <w:tmpl w:val="BF4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17AD"/>
    <w:multiLevelType w:val="hybridMultilevel"/>
    <w:tmpl w:val="39D05C1C"/>
    <w:lvl w:ilvl="0" w:tplc="2A9E6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60C"/>
    <w:multiLevelType w:val="hybridMultilevel"/>
    <w:tmpl w:val="8DB26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2243"/>
    <w:multiLevelType w:val="hybridMultilevel"/>
    <w:tmpl w:val="1EF85278"/>
    <w:lvl w:ilvl="0" w:tplc="250484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241EE"/>
    <w:multiLevelType w:val="hybridMultilevel"/>
    <w:tmpl w:val="271A9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52CAF"/>
    <w:multiLevelType w:val="hybridMultilevel"/>
    <w:tmpl w:val="EB28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A7E19"/>
    <w:multiLevelType w:val="multilevel"/>
    <w:tmpl w:val="9AE031E8"/>
    <w:lvl w:ilvl="0">
      <w:start w:val="1999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D73D3A"/>
    <w:multiLevelType w:val="hybridMultilevel"/>
    <w:tmpl w:val="C136EEB4"/>
    <w:lvl w:ilvl="0" w:tplc="2B0CDC6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14E86"/>
    <w:multiLevelType w:val="hybridMultilevel"/>
    <w:tmpl w:val="5ADC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3946"/>
    <w:multiLevelType w:val="hybridMultilevel"/>
    <w:tmpl w:val="CA10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385F"/>
    <w:multiLevelType w:val="hybridMultilevel"/>
    <w:tmpl w:val="B490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38745">
    <w:abstractNumId w:val="26"/>
  </w:num>
  <w:num w:numId="2" w16cid:durableId="503319735">
    <w:abstractNumId w:val="6"/>
  </w:num>
  <w:num w:numId="3" w16cid:durableId="1642806368">
    <w:abstractNumId w:val="13"/>
  </w:num>
  <w:num w:numId="4" w16cid:durableId="873346023">
    <w:abstractNumId w:val="20"/>
  </w:num>
  <w:num w:numId="5" w16cid:durableId="898439244">
    <w:abstractNumId w:val="27"/>
  </w:num>
  <w:num w:numId="6" w16cid:durableId="1942106998">
    <w:abstractNumId w:val="12"/>
  </w:num>
  <w:num w:numId="7" w16cid:durableId="1447774295">
    <w:abstractNumId w:val="5"/>
  </w:num>
  <w:num w:numId="8" w16cid:durableId="122312270">
    <w:abstractNumId w:val="0"/>
  </w:num>
  <w:num w:numId="9" w16cid:durableId="1123185251">
    <w:abstractNumId w:val="17"/>
  </w:num>
  <w:num w:numId="10" w16cid:durableId="1928877524">
    <w:abstractNumId w:val="22"/>
  </w:num>
  <w:num w:numId="11" w16cid:durableId="1294675859">
    <w:abstractNumId w:val="16"/>
  </w:num>
  <w:num w:numId="12" w16cid:durableId="1692490325">
    <w:abstractNumId w:val="18"/>
  </w:num>
  <w:num w:numId="13" w16cid:durableId="760295360">
    <w:abstractNumId w:val="9"/>
  </w:num>
  <w:num w:numId="14" w16cid:durableId="1672683396">
    <w:abstractNumId w:val="2"/>
  </w:num>
  <w:num w:numId="15" w16cid:durableId="1767383113">
    <w:abstractNumId w:val="28"/>
  </w:num>
  <w:num w:numId="16" w16cid:durableId="188179834">
    <w:abstractNumId w:val="3"/>
  </w:num>
  <w:num w:numId="17" w16cid:durableId="209927747">
    <w:abstractNumId w:val="20"/>
  </w:num>
  <w:num w:numId="18" w16cid:durableId="745689837">
    <w:abstractNumId w:val="12"/>
  </w:num>
  <w:num w:numId="19" w16cid:durableId="1083642388">
    <w:abstractNumId w:val="23"/>
  </w:num>
  <w:num w:numId="20" w16cid:durableId="1593126662">
    <w:abstractNumId w:val="24"/>
  </w:num>
  <w:num w:numId="21" w16cid:durableId="1333483823">
    <w:abstractNumId w:val="21"/>
  </w:num>
  <w:num w:numId="22" w16cid:durableId="1127967942">
    <w:abstractNumId w:val="1"/>
  </w:num>
  <w:num w:numId="23" w16cid:durableId="1116607879">
    <w:abstractNumId w:val="14"/>
  </w:num>
  <w:num w:numId="24" w16cid:durableId="1261715966">
    <w:abstractNumId w:val="7"/>
  </w:num>
  <w:num w:numId="25" w16cid:durableId="1291203283">
    <w:abstractNumId w:val="15"/>
  </w:num>
  <w:num w:numId="26" w16cid:durableId="1744597565">
    <w:abstractNumId w:val="4"/>
  </w:num>
  <w:num w:numId="27" w16cid:durableId="724530634">
    <w:abstractNumId w:val="25"/>
  </w:num>
  <w:num w:numId="28" w16cid:durableId="1426532335">
    <w:abstractNumId w:val="10"/>
  </w:num>
  <w:num w:numId="29" w16cid:durableId="716853047">
    <w:abstractNumId w:val="19"/>
  </w:num>
  <w:num w:numId="30" w16cid:durableId="684130993">
    <w:abstractNumId w:val="11"/>
  </w:num>
  <w:num w:numId="31" w16cid:durableId="1356687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011827"/>
    <w:rsid w:val="00060AF5"/>
    <w:rsid w:val="000735F7"/>
    <w:rsid w:val="00075198"/>
    <w:rsid w:val="000814DD"/>
    <w:rsid w:val="0008350F"/>
    <w:rsid w:val="000862D1"/>
    <w:rsid w:val="00095BF4"/>
    <w:rsid w:val="000A0612"/>
    <w:rsid w:val="000A25F5"/>
    <w:rsid w:val="000A5EFD"/>
    <w:rsid w:val="000A747E"/>
    <w:rsid w:val="000A7F08"/>
    <w:rsid w:val="000B7D0E"/>
    <w:rsid w:val="000C6238"/>
    <w:rsid w:val="000D5F7C"/>
    <w:rsid w:val="00101B38"/>
    <w:rsid w:val="00114C64"/>
    <w:rsid w:val="00121CB3"/>
    <w:rsid w:val="001400A4"/>
    <w:rsid w:val="001A0D18"/>
    <w:rsid w:val="001A5FF2"/>
    <w:rsid w:val="001B2885"/>
    <w:rsid w:val="001B4018"/>
    <w:rsid w:val="001B6628"/>
    <w:rsid w:val="001C2AAD"/>
    <w:rsid w:val="001E3FD9"/>
    <w:rsid w:val="001E5201"/>
    <w:rsid w:val="001E70B7"/>
    <w:rsid w:val="001F2B17"/>
    <w:rsid w:val="001F562B"/>
    <w:rsid w:val="001F7796"/>
    <w:rsid w:val="002107CE"/>
    <w:rsid w:val="00216770"/>
    <w:rsid w:val="00216C67"/>
    <w:rsid w:val="00231579"/>
    <w:rsid w:val="00236898"/>
    <w:rsid w:val="0024646C"/>
    <w:rsid w:val="002558A2"/>
    <w:rsid w:val="0026132F"/>
    <w:rsid w:val="002626BF"/>
    <w:rsid w:val="002649B7"/>
    <w:rsid w:val="00264B6A"/>
    <w:rsid w:val="00296FD4"/>
    <w:rsid w:val="002A13AF"/>
    <w:rsid w:val="002B151F"/>
    <w:rsid w:val="002C571F"/>
    <w:rsid w:val="002D2134"/>
    <w:rsid w:val="002F0B3E"/>
    <w:rsid w:val="002F5907"/>
    <w:rsid w:val="00306CEF"/>
    <w:rsid w:val="00322430"/>
    <w:rsid w:val="0032642C"/>
    <w:rsid w:val="00326AA6"/>
    <w:rsid w:val="003275DD"/>
    <w:rsid w:val="00346E8A"/>
    <w:rsid w:val="00367677"/>
    <w:rsid w:val="0037293B"/>
    <w:rsid w:val="00380DBA"/>
    <w:rsid w:val="003A4163"/>
    <w:rsid w:val="003A745C"/>
    <w:rsid w:val="003B6626"/>
    <w:rsid w:val="003B7066"/>
    <w:rsid w:val="003C0DE4"/>
    <w:rsid w:val="003D0E0E"/>
    <w:rsid w:val="003F3CBF"/>
    <w:rsid w:val="003F5C6E"/>
    <w:rsid w:val="00405B59"/>
    <w:rsid w:val="00417410"/>
    <w:rsid w:val="004228AB"/>
    <w:rsid w:val="00422DE8"/>
    <w:rsid w:val="00436293"/>
    <w:rsid w:val="004518F9"/>
    <w:rsid w:val="0045655F"/>
    <w:rsid w:val="004600C0"/>
    <w:rsid w:val="004821A9"/>
    <w:rsid w:val="004846D8"/>
    <w:rsid w:val="004903D4"/>
    <w:rsid w:val="0049201A"/>
    <w:rsid w:val="00492FF4"/>
    <w:rsid w:val="004A516C"/>
    <w:rsid w:val="004B1CB6"/>
    <w:rsid w:val="004B53FA"/>
    <w:rsid w:val="004F36CD"/>
    <w:rsid w:val="00504867"/>
    <w:rsid w:val="005178E9"/>
    <w:rsid w:val="00522E44"/>
    <w:rsid w:val="00543B80"/>
    <w:rsid w:val="0054477C"/>
    <w:rsid w:val="005449A6"/>
    <w:rsid w:val="00573AF6"/>
    <w:rsid w:val="00577104"/>
    <w:rsid w:val="00596F05"/>
    <w:rsid w:val="005A2919"/>
    <w:rsid w:val="005A78ED"/>
    <w:rsid w:val="005B0553"/>
    <w:rsid w:val="005C049B"/>
    <w:rsid w:val="005C6776"/>
    <w:rsid w:val="005D55E0"/>
    <w:rsid w:val="0060184A"/>
    <w:rsid w:val="00607410"/>
    <w:rsid w:val="0061212D"/>
    <w:rsid w:val="0063395A"/>
    <w:rsid w:val="00660748"/>
    <w:rsid w:val="006635A8"/>
    <w:rsid w:val="00671859"/>
    <w:rsid w:val="00673104"/>
    <w:rsid w:val="00683568"/>
    <w:rsid w:val="006846F2"/>
    <w:rsid w:val="006B21E1"/>
    <w:rsid w:val="006C5B15"/>
    <w:rsid w:val="006D028C"/>
    <w:rsid w:val="006D2559"/>
    <w:rsid w:val="006D4D1B"/>
    <w:rsid w:val="006D7AFB"/>
    <w:rsid w:val="006D7B2B"/>
    <w:rsid w:val="006F0F9E"/>
    <w:rsid w:val="00721EB6"/>
    <w:rsid w:val="007243CF"/>
    <w:rsid w:val="00750695"/>
    <w:rsid w:val="007547C6"/>
    <w:rsid w:val="00757E68"/>
    <w:rsid w:val="00761A62"/>
    <w:rsid w:val="00775DB7"/>
    <w:rsid w:val="00793A0B"/>
    <w:rsid w:val="007B768D"/>
    <w:rsid w:val="007C4EEB"/>
    <w:rsid w:val="007C6DFF"/>
    <w:rsid w:val="007E0EA2"/>
    <w:rsid w:val="007F7D63"/>
    <w:rsid w:val="0081005B"/>
    <w:rsid w:val="00820EF3"/>
    <w:rsid w:val="00873073"/>
    <w:rsid w:val="00882F82"/>
    <w:rsid w:val="008924D2"/>
    <w:rsid w:val="00895933"/>
    <w:rsid w:val="008A11C7"/>
    <w:rsid w:val="008A3A7C"/>
    <w:rsid w:val="008C4C92"/>
    <w:rsid w:val="008E5F73"/>
    <w:rsid w:val="008F03FF"/>
    <w:rsid w:val="008F4B9E"/>
    <w:rsid w:val="008F5532"/>
    <w:rsid w:val="008F6805"/>
    <w:rsid w:val="009021FC"/>
    <w:rsid w:val="00904DBB"/>
    <w:rsid w:val="0091328C"/>
    <w:rsid w:val="009372B4"/>
    <w:rsid w:val="0094058C"/>
    <w:rsid w:val="00941C6B"/>
    <w:rsid w:val="00943F7A"/>
    <w:rsid w:val="00982534"/>
    <w:rsid w:val="0098415B"/>
    <w:rsid w:val="0098423C"/>
    <w:rsid w:val="00991A9F"/>
    <w:rsid w:val="0099723E"/>
    <w:rsid w:val="009A0199"/>
    <w:rsid w:val="009A302D"/>
    <w:rsid w:val="009A772F"/>
    <w:rsid w:val="009D2083"/>
    <w:rsid w:val="009D452E"/>
    <w:rsid w:val="009E1D27"/>
    <w:rsid w:val="009F4AC3"/>
    <w:rsid w:val="009F74E6"/>
    <w:rsid w:val="00A00521"/>
    <w:rsid w:val="00A078BF"/>
    <w:rsid w:val="00A33AE3"/>
    <w:rsid w:val="00A43E52"/>
    <w:rsid w:val="00A53A71"/>
    <w:rsid w:val="00A56947"/>
    <w:rsid w:val="00A81616"/>
    <w:rsid w:val="00A8405B"/>
    <w:rsid w:val="00A87402"/>
    <w:rsid w:val="00A95301"/>
    <w:rsid w:val="00A97F7E"/>
    <w:rsid w:val="00AA0C0D"/>
    <w:rsid w:val="00AA6255"/>
    <w:rsid w:val="00AB32E2"/>
    <w:rsid w:val="00AB5434"/>
    <w:rsid w:val="00AC7967"/>
    <w:rsid w:val="00B76C4D"/>
    <w:rsid w:val="00B8310D"/>
    <w:rsid w:val="00B83E2D"/>
    <w:rsid w:val="00B958B8"/>
    <w:rsid w:val="00B95FD1"/>
    <w:rsid w:val="00BA0D10"/>
    <w:rsid w:val="00BC0C51"/>
    <w:rsid w:val="00BC2727"/>
    <w:rsid w:val="00BD7D4B"/>
    <w:rsid w:val="00BE4B45"/>
    <w:rsid w:val="00BF23B1"/>
    <w:rsid w:val="00C01D25"/>
    <w:rsid w:val="00C04B78"/>
    <w:rsid w:val="00C160E1"/>
    <w:rsid w:val="00C3039B"/>
    <w:rsid w:val="00C7097E"/>
    <w:rsid w:val="00C75EBE"/>
    <w:rsid w:val="00C85342"/>
    <w:rsid w:val="00C9167F"/>
    <w:rsid w:val="00C94B85"/>
    <w:rsid w:val="00CB1A32"/>
    <w:rsid w:val="00CC5B91"/>
    <w:rsid w:val="00CE1E7B"/>
    <w:rsid w:val="00CE6B59"/>
    <w:rsid w:val="00CF3896"/>
    <w:rsid w:val="00CF4B87"/>
    <w:rsid w:val="00CF5BD4"/>
    <w:rsid w:val="00D01E18"/>
    <w:rsid w:val="00D10986"/>
    <w:rsid w:val="00D15ABD"/>
    <w:rsid w:val="00D438CB"/>
    <w:rsid w:val="00D5050E"/>
    <w:rsid w:val="00D6229A"/>
    <w:rsid w:val="00D67E28"/>
    <w:rsid w:val="00D70A03"/>
    <w:rsid w:val="00D730A6"/>
    <w:rsid w:val="00D913E9"/>
    <w:rsid w:val="00D91A3F"/>
    <w:rsid w:val="00D92A24"/>
    <w:rsid w:val="00DA704F"/>
    <w:rsid w:val="00DB4418"/>
    <w:rsid w:val="00DB5794"/>
    <w:rsid w:val="00DC1FEC"/>
    <w:rsid w:val="00DD08C6"/>
    <w:rsid w:val="00DD6A25"/>
    <w:rsid w:val="00DE3599"/>
    <w:rsid w:val="00E14287"/>
    <w:rsid w:val="00E24AD0"/>
    <w:rsid w:val="00E31061"/>
    <w:rsid w:val="00E323A9"/>
    <w:rsid w:val="00E932C6"/>
    <w:rsid w:val="00E95CA5"/>
    <w:rsid w:val="00EA6A3F"/>
    <w:rsid w:val="00EB2CD3"/>
    <w:rsid w:val="00EB37B6"/>
    <w:rsid w:val="00EB46F8"/>
    <w:rsid w:val="00EF1759"/>
    <w:rsid w:val="00F10BEA"/>
    <w:rsid w:val="00F2449D"/>
    <w:rsid w:val="00F35769"/>
    <w:rsid w:val="00F6414B"/>
    <w:rsid w:val="00F73742"/>
    <w:rsid w:val="00F91362"/>
    <w:rsid w:val="00F92AD3"/>
    <w:rsid w:val="00FA2A0A"/>
    <w:rsid w:val="00FA3151"/>
    <w:rsid w:val="00FB1440"/>
    <w:rsid w:val="00FB394A"/>
    <w:rsid w:val="00FB49C8"/>
    <w:rsid w:val="00FC06BB"/>
    <w:rsid w:val="00FF364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642C0"/>
  <w15:chartTrackingRefBased/>
  <w15:docId w15:val="{2F8BB504-CBD8-421A-9131-489A65B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B8"/>
  </w:style>
  <w:style w:type="paragraph" w:styleId="Footer">
    <w:name w:val="footer"/>
    <w:basedOn w:val="Normal"/>
    <w:link w:val="Foot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B8"/>
  </w:style>
  <w:style w:type="paragraph" w:styleId="BalloonText">
    <w:name w:val="Balloon Text"/>
    <w:basedOn w:val="Normal"/>
    <w:link w:val="BalloonTextChar"/>
    <w:uiPriority w:val="99"/>
    <w:semiHidden/>
    <w:unhideWhenUsed/>
    <w:rsid w:val="00C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01"/>
    <w:rPr>
      <w:b/>
      <w:bCs/>
      <w:sz w:val="20"/>
      <w:szCs w:val="20"/>
    </w:rPr>
  </w:style>
  <w:style w:type="paragraph" w:customStyle="1" w:styleId="Default">
    <w:name w:val="Default"/>
    <w:rsid w:val="00D1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A6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A7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rishna%20KB%5BAuthor%5D&amp;cauthor=true&amp;cauthor_uid=27033445" TargetMode="External"/><Relationship Id="rId13" Type="http://schemas.openxmlformats.org/officeDocument/2006/relationships/hyperlink" Target="https://www.ncbi.nlm.nih.gov/pubmed/28746941" TargetMode="External"/><Relationship Id="rId18" Type="http://schemas.openxmlformats.org/officeDocument/2006/relationships/hyperlink" Target="https://www.ncbi.nlm.nih.gov/pubmed/?term=Stefanovic-Racic%20M%5BAuthor%5D&amp;cauthor=true&amp;cauthor_uid=27033445" TargetMode="External"/><Relationship Id="rId26" Type="http://schemas.openxmlformats.org/officeDocument/2006/relationships/hyperlink" Target="https://www.ncbi.nlm.nih.gov/pubmed/?term=O'Doherty%20RM%5BAuthor%5D&amp;cauthor=true&amp;cauthor_uid=270334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O'Doherty%20RM%5BAuthor%5D&amp;cauthor=true&amp;cauthor_uid=270334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O'Doherty%20RM%5BAuthor%5D&amp;cauthor=true&amp;cauthor_uid=27033445" TargetMode="External"/><Relationship Id="rId17" Type="http://schemas.openxmlformats.org/officeDocument/2006/relationships/hyperlink" Target="https://www.ncbi.nlm.nih.gov/pubmed/?term=Krishna%20KB%5BAuthor%5D&amp;cauthor=true&amp;cauthor_uid=27033445" TargetMode="External"/><Relationship Id="rId25" Type="http://schemas.openxmlformats.org/officeDocument/2006/relationships/hyperlink" Target="https://www.ncbi.nlm.nih.gov/pubmed/?term=Sipula%20I%5BAuthor%5D&amp;cauthor=true&amp;cauthor_uid=270334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cesspediatrics.mhmedical.com/content.aspx?bookid=2947&amp;sectionid=250000607" TargetMode="External"/><Relationship Id="rId20" Type="http://schemas.openxmlformats.org/officeDocument/2006/relationships/hyperlink" Target="https://www.ncbi.nlm.nih.gov/pubmed/?term=Sipula%20I%5BAuthor%5D&amp;cauthor=true&amp;cauthor_uid=270334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Sipula%20I%5BAuthor%5D&amp;cauthor=true&amp;cauthor_uid=27033445" TargetMode="External"/><Relationship Id="rId24" Type="http://schemas.openxmlformats.org/officeDocument/2006/relationships/hyperlink" Target="https://www.ncbi.nlm.nih.gov/pubmed/?term=Dedousis%20N%5BAuthor%5D&amp;cauthor=true&amp;cauthor_uid=27033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B978-0-12-815968-2.00013-X" TargetMode="External"/><Relationship Id="rId23" Type="http://schemas.openxmlformats.org/officeDocument/2006/relationships/hyperlink" Target="https://www.ncbi.nlm.nih.gov/pubmed/?term=Stefanovic-Racic%20M%5BAuthor%5D&amp;cauthor=true&amp;cauthor_uid=2703344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cbi.nlm.nih.gov/pubmed/?term=Dedousis%20N%5BAuthor%5D&amp;cauthor=true&amp;cauthor_uid=27033445" TargetMode="External"/><Relationship Id="rId19" Type="http://schemas.openxmlformats.org/officeDocument/2006/relationships/hyperlink" Target="https://www.ncbi.nlm.nih.gov/pubmed/?term=Dedousis%20N%5BAuthor%5D&amp;cauthor=true&amp;cauthor_uid=27033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tefanovic-Racic%20M%5BAuthor%5D&amp;cauthor=true&amp;cauthor_uid=27033445" TargetMode="External"/><Relationship Id="rId14" Type="http://schemas.openxmlformats.org/officeDocument/2006/relationships/hyperlink" Target="https://doi.org/10.1016/j.jpurol.2021.02.011" TargetMode="External"/><Relationship Id="rId22" Type="http://schemas.openxmlformats.org/officeDocument/2006/relationships/hyperlink" Target="https://www.ncbi.nlm.nih.gov/pubmed/?term=Krishna%20KB%5BAuthor%5D&amp;cauthor=true&amp;cauthor_uid=27033445" TargetMode="External"/><Relationship Id="rId27" Type="http://schemas.openxmlformats.org/officeDocument/2006/relationships/hyperlink" Target="https://pedsendo.org/patient-education-video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0DB7-64C6-44EB-A966-78781C57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Sandra Marie</dc:creator>
  <cp:keywords/>
  <dc:description/>
  <cp:lastModifiedBy>Bangalore Krishna, Kanthi</cp:lastModifiedBy>
  <cp:revision>20</cp:revision>
  <cp:lastPrinted>2018-02-13T19:30:00Z</cp:lastPrinted>
  <dcterms:created xsi:type="dcterms:W3CDTF">2022-08-17T13:11:00Z</dcterms:created>
  <dcterms:modified xsi:type="dcterms:W3CDTF">2022-08-17T13:24:00Z</dcterms:modified>
</cp:coreProperties>
</file>